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0183" w14:textId="77777777" w:rsidR="00041DC5" w:rsidRDefault="00041DC5" w:rsidP="006B4280">
      <w:pPr>
        <w:spacing w:line="240" w:lineRule="atLeast"/>
        <w:ind w:left="5103" w:right="-142"/>
        <w:contextualSpacing/>
        <w:rPr>
          <w:rFonts w:ascii="PragmaticaCTT" w:hAnsi="PragmaticaCTT"/>
          <w:sz w:val="20"/>
          <w:szCs w:val="20"/>
        </w:rPr>
      </w:pPr>
    </w:p>
    <w:p w14:paraId="7E93FE6C" w14:textId="0E80CA7E" w:rsidR="006B4280" w:rsidRPr="006024D1" w:rsidRDefault="006B4280" w:rsidP="006B4280">
      <w:pPr>
        <w:spacing w:line="240" w:lineRule="atLeast"/>
        <w:ind w:left="5103" w:right="-142"/>
        <w:contextualSpacing/>
        <w:rPr>
          <w:rFonts w:ascii="PragmaticaCTT" w:hAnsi="PragmaticaCTT"/>
          <w:sz w:val="20"/>
          <w:szCs w:val="20"/>
        </w:rPr>
      </w:pPr>
      <w:r w:rsidRPr="006024D1">
        <w:rPr>
          <w:rFonts w:ascii="PragmaticaCTT" w:hAnsi="PragmaticaCTT"/>
          <w:sz w:val="20"/>
          <w:szCs w:val="20"/>
        </w:rPr>
        <w:t>ЗАТВЕРДЖЕНО</w:t>
      </w:r>
    </w:p>
    <w:p w14:paraId="0E947238" w14:textId="0170A014" w:rsidR="006B4280" w:rsidRDefault="006B4280" w:rsidP="006B4280">
      <w:pPr>
        <w:spacing w:line="240" w:lineRule="atLeast"/>
        <w:ind w:left="5103" w:right="-142"/>
        <w:contextualSpacing/>
        <w:rPr>
          <w:rFonts w:ascii="PragmaticaCTT" w:hAnsi="PragmaticaCTT"/>
          <w:sz w:val="20"/>
          <w:szCs w:val="20"/>
        </w:rPr>
      </w:pPr>
      <w:r w:rsidRPr="006024D1">
        <w:rPr>
          <w:rFonts w:ascii="PragmaticaCTT" w:hAnsi="PragmaticaCTT"/>
          <w:sz w:val="20"/>
          <w:szCs w:val="20"/>
        </w:rPr>
        <w:t>Наглядовою радою ПРАТ «КРОПИВНИЦЬКИЙ ОЕЗ» Протокол №</w:t>
      </w:r>
      <w:r>
        <w:rPr>
          <w:rFonts w:ascii="PragmaticaCTT" w:hAnsi="PragmaticaCTT"/>
          <w:sz w:val="20"/>
          <w:szCs w:val="20"/>
        </w:rPr>
        <w:t>2</w:t>
      </w:r>
      <w:r w:rsidRPr="006024D1">
        <w:rPr>
          <w:rFonts w:ascii="PragmaticaCTT" w:hAnsi="PragmaticaCTT"/>
          <w:sz w:val="20"/>
          <w:szCs w:val="20"/>
        </w:rPr>
        <w:t xml:space="preserve"> від </w:t>
      </w:r>
      <w:r w:rsidR="00192495">
        <w:rPr>
          <w:rFonts w:ascii="PragmaticaCTT" w:hAnsi="PragmaticaCTT"/>
          <w:sz w:val="20"/>
          <w:szCs w:val="20"/>
        </w:rPr>
        <w:t>19</w:t>
      </w:r>
      <w:r>
        <w:rPr>
          <w:rFonts w:ascii="PragmaticaCTT" w:hAnsi="PragmaticaCTT"/>
          <w:sz w:val="20"/>
          <w:szCs w:val="20"/>
        </w:rPr>
        <w:t>.01.2024</w:t>
      </w:r>
      <w:r w:rsidRPr="006024D1">
        <w:rPr>
          <w:rFonts w:ascii="PragmaticaCTT" w:hAnsi="PragmaticaCTT"/>
          <w:sz w:val="20"/>
          <w:szCs w:val="20"/>
        </w:rPr>
        <w:t xml:space="preserve"> року</w:t>
      </w:r>
    </w:p>
    <w:p w14:paraId="6FEE80EB" w14:textId="77777777" w:rsidR="006B4280" w:rsidRPr="00B85B6D" w:rsidRDefault="006B4280" w:rsidP="006B4280">
      <w:pPr>
        <w:ind w:right="-142"/>
        <w:jc w:val="center"/>
        <w:rPr>
          <w:rFonts w:ascii="PragmaticaCTT" w:hAnsi="PragmaticaCTT"/>
          <w:b/>
          <w:bCs/>
          <w:sz w:val="20"/>
          <w:szCs w:val="20"/>
        </w:rPr>
      </w:pPr>
    </w:p>
    <w:p w14:paraId="2BD4A884" w14:textId="77777777" w:rsidR="006B4280" w:rsidRPr="00B85B6D" w:rsidRDefault="006B4280" w:rsidP="006B4280">
      <w:pPr>
        <w:pStyle w:val="a8"/>
        <w:shd w:val="clear" w:color="auto" w:fill="FFFFFF"/>
        <w:spacing w:before="0" w:beforeAutospacing="0" w:after="0" w:afterAutospacing="0"/>
        <w:ind w:right="-142"/>
        <w:jc w:val="center"/>
        <w:rPr>
          <w:rFonts w:ascii="PragmaticaCTT" w:hAnsi="PragmaticaCTT" w:cs="Arial"/>
          <w:sz w:val="20"/>
          <w:szCs w:val="20"/>
          <w:lang w:val="uk-UA"/>
        </w:rPr>
      </w:pPr>
      <w:r w:rsidRPr="00B85B6D">
        <w:rPr>
          <w:rStyle w:val="a9"/>
          <w:rFonts w:ascii="PragmaticaCTT" w:hAnsi="PragmaticaCTT" w:cs="Arial"/>
          <w:sz w:val="20"/>
          <w:szCs w:val="20"/>
          <w:lang w:val="uk-UA"/>
        </w:rPr>
        <w:t>До уваги акціонерів</w:t>
      </w:r>
    </w:p>
    <w:p w14:paraId="18518E39" w14:textId="77777777" w:rsidR="006B4280" w:rsidRPr="00B85B6D" w:rsidRDefault="006B4280" w:rsidP="006B4280">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B85B6D">
        <w:rPr>
          <w:rStyle w:val="a9"/>
          <w:rFonts w:ascii="PragmaticaCTT" w:hAnsi="PragmaticaCTT" w:cs="Arial"/>
          <w:sz w:val="20"/>
          <w:szCs w:val="20"/>
          <w:lang w:val="uk-UA"/>
        </w:rPr>
        <w:t xml:space="preserve">ПРИВАТНОГО АКЦІОНЕРНОГО ТОВАРИСТВА </w:t>
      </w:r>
      <w:r>
        <w:rPr>
          <w:rStyle w:val="a9"/>
          <w:rFonts w:ascii="PragmaticaCTT" w:hAnsi="PragmaticaCTT" w:cs="Arial"/>
          <w:sz w:val="20"/>
          <w:szCs w:val="20"/>
          <w:lang w:val="uk-UA"/>
        </w:rPr>
        <w:t xml:space="preserve"> </w:t>
      </w:r>
      <w:r w:rsidRPr="00B85B6D">
        <w:rPr>
          <w:rStyle w:val="a9"/>
          <w:rFonts w:ascii="PragmaticaCTT" w:hAnsi="PragmaticaCTT" w:cs="Arial"/>
          <w:sz w:val="20"/>
          <w:szCs w:val="20"/>
          <w:lang w:val="uk-UA"/>
        </w:rPr>
        <w:t>”</w:t>
      </w:r>
      <w:r w:rsidRPr="008D2954">
        <w:rPr>
          <w:rStyle w:val="a9"/>
          <w:rFonts w:ascii="PragmaticaCTT" w:hAnsi="PragmaticaCTT" w:cs="Arial"/>
          <w:sz w:val="20"/>
          <w:szCs w:val="20"/>
        </w:rPr>
        <w:t>КРОПИВНИЦЬКИЙ ОЛІЙНОЕКСТРАКЦІЙНИЙ ЗАВОД</w:t>
      </w:r>
      <w:r w:rsidRPr="00B85B6D">
        <w:rPr>
          <w:rStyle w:val="a9"/>
          <w:rFonts w:ascii="PragmaticaCTT" w:hAnsi="PragmaticaCTT" w:cs="Arial"/>
          <w:sz w:val="20"/>
          <w:szCs w:val="20"/>
          <w:lang w:val="uk-UA"/>
        </w:rPr>
        <w:t>”</w:t>
      </w:r>
    </w:p>
    <w:p w14:paraId="0BC9D203" w14:textId="77777777" w:rsidR="006B4280" w:rsidRPr="0026257E" w:rsidRDefault="006B4280" w:rsidP="006B4280">
      <w:pPr>
        <w:pStyle w:val="a8"/>
        <w:shd w:val="clear" w:color="auto" w:fill="FFFFFF"/>
        <w:spacing w:before="0" w:beforeAutospacing="0" w:after="0" w:afterAutospacing="0"/>
        <w:ind w:right="-142"/>
        <w:jc w:val="center"/>
        <w:rPr>
          <w:rFonts w:ascii="PragmaticaCTT" w:hAnsi="PragmaticaCTT"/>
          <w:sz w:val="20"/>
          <w:szCs w:val="20"/>
          <w:lang w:val="uk-UA"/>
        </w:rPr>
      </w:pPr>
      <w:r w:rsidRPr="0026257E">
        <w:rPr>
          <w:rFonts w:ascii="PragmaticaCTT" w:hAnsi="PragmaticaCTT"/>
          <w:sz w:val="20"/>
          <w:szCs w:val="20"/>
          <w:lang w:val="uk-UA"/>
        </w:rPr>
        <w:t xml:space="preserve"> (далі </w:t>
      </w:r>
      <w:r w:rsidRPr="0026257E">
        <w:rPr>
          <w:rStyle w:val="a9"/>
          <w:rFonts w:ascii="PragmaticaCTT" w:hAnsi="PragmaticaCTT" w:cs="Arial"/>
          <w:b w:val="0"/>
          <w:bCs w:val="0"/>
          <w:sz w:val="20"/>
          <w:szCs w:val="20"/>
        </w:rPr>
        <w:t xml:space="preserve"> – ПРАТ “КРОПИВНИЦЬКИЙ ОЕЗ”, </w:t>
      </w:r>
      <w:proofErr w:type="spellStart"/>
      <w:r w:rsidRPr="0026257E">
        <w:rPr>
          <w:rStyle w:val="a9"/>
          <w:rFonts w:ascii="PragmaticaCTT" w:hAnsi="PragmaticaCTT" w:cs="Arial"/>
          <w:b w:val="0"/>
          <w:bCs w:val="0"/>
          <w:sz w:val="20"/>
          <w:szCs w:val="20"/>
        </w:rPr>
        <w:t>Товариство</w:t>
      </w:r>
      <w:proofErr w:type="spellEnd"/>
      <w:r w:rsidRPr="0026257E">
        <w:rPr>
          <w:rStyle w:val="a9"/>
          <w:rFonts w:ascii="PragmaticaCTT" w:hAnsi="PragmaticaCTT" w:cs="Arial"/>
          <w:b w:val="0"/>
          <w:bCs w:val="0"/>
          <w:sz w:val="20"/>
          <w:szCs w:val="20"/>
        </w:rPr>
        <w:t>),</w:t>
      </w:r>
      <w:r w:rsidRPr="0026257E">
        <w:rPr>
          <w:rFonts w:ascii="PragmaticaCTT" w:hAnsi="PragmaticaCTT"/>
          <w:sz w:val="20"/>
          <w:szCs w:val="20"/>
          <w:lang w:val="uk-UA"/>
        </w:rPr>
        <w:t xml:space="preserve"> ідентифікаційний код 00373869,</w:t>
      </w:r>
    </w:p>
    <w:p w14:paraId="588A847F" w14:textId="77777777" w:rsidR="006B4280" w:rsidRPr="0026257E" w:rsidRDefault="006B4280" w:rsidP="006B4280">
      <w:pPr>
        <w:pStyle w:val="a8"/>
        <w:shd w:val="clear" w:color="auto" w:fill="FFFFFF"/>
        <w:spacing w:before="0" w:beforeAutospacing="0" w:after="0" w:afterAutospacing="0"/>
        <w:jc w:val="center"/>
        <w:rPr>
          <w:rStyle w:val="a9"/>
          <w:rFonts w:ascii="PragmaticaCTT" w:hAnsi="PragmaticaCTT" w:cs="Arial"/>
          <w:b w:val="0"/>
          <w:bCs w:val="0"/>
          <w:sz w:val="20"/>
          <w:szCs w:val="20"/>
        </w:rPr>
      </w:pPr>
      <w:proofErr w:type="spellStart"/>
      <w:r w:rsidRPr="0026257E">
        <w:rPr>
          <w:rStyle w:val="a9"/>
          <w:rFonts w:ascii="PragmaticaCTT" w:hAnsi="PragmaticaCTT" w:cs="Arial"/>
          <w:b w:val="0"/>
          <w:bCs w:val="0"/>
          <w:sz w:val="20"/>
          <w:szCs w:val="20"/>
        </w:rPr>
        <w:t>місцезнаходження</w:t>
      </w:r>
      <w:proofErr w:type="spellEnd"/>
      <w:r w:rsidRPr="0026257E">
        <w:rPr>
          <w:rStyle w:val="a9"/>
          <w:rFonts w:ascii="PragmaticaCTT" w:hAnsi="PragmaticaCTT" w:cs="Arial"/>
          <w:b w:val="0"/>
          <w:bCs w:val="0"/>
          <w:sz w:val="20"/>
          <w:szCs w:val="20"/>
        </w:rPr>
        <w:t xml:space="preserve">: </w:t>
      </w:r>
      <w:proofErr w:type="spellStart"/>
      <w:r w:rsidRPr="0026257E">
        <w:rPr>
          <w:rStyle w:val="a9"/>
          <w:rFonts w:ascii="PragmaticaCTT" w:hAnsi="PragmaticaCTT" w:cs="Arial"/>
          <w:b w:val="0"/>
          <w:bCs w:val="0"/>
          <w:sz w:val="20"/>
          <w:szCs w:val="20"/>
        </w:rPr>
        <w:t>вул</w:t>
      </w:r>
      <w:proofErr w:type="spellEnd"/>
      <w:r w:rsidRPr="0026257E">
        <w:rPr>
          <w:rStyle w:val="a9"/>
          <w:rFonts w:ascii="PragmaticaCTT" w:hAnsi="PragmaticaCTT" w:cs="Arial"/>
          <w:b w:val="0"/>
          <w:bCs w:val="0"/>
          <w:sz w:val="20"/>
          <w:szCs w:val="20"/>
        </w:rPr>
        <w:t xml:space="preserve">. Урожайна, буд. 30, м. </w:t>
      </w:r>
      <w:proofErr w:type="spellStart"/>
      <w:r w:rsidRPr="0026257E">
        <w:rPr>
          <w:rStyle w:val="a9"/>
          <w:rFonts w:ascii="PragmaticaCTT" w:hAnsi="PragmaticaCTT" w:cs="Arial"/>
          <w:b w:val="0"/>
          <w:bCs w:val="0"/>
          <w:sz w:val="20"/>
          <w:szCs w:val="20"/>
        </w:rPr>
        <w:t>Кропивницький</w:t>
      </w:r>
      <w:proofErr w:type="spellEnd"/>
      <w:r w:rsidRPr="0026257E">
        <w:rPr>
          <w:rStyle w:val="a9"/>
          <w:rFonts w:ascii="PragmaticaCTT" w:hAnsi="PragmaticaCTT" w:cs="Arial"/>
          <w:b w:val="0"/>
          <w:bCs w:val="0"/>
          <w:sz w:val="20"/>
          <w:szCs w:val="20"/>
        </w:rPr>
        <w:t xml:space="preserve">, </w:t>
      </w:r>
      <w:proofErr w:type="spellStart"/>
      <w:r w:rsidRPr="0026257E">
        <w:rPr>
          <w:rStyle w:val="a9"/>
          <w:rFonts w:ascii="PragmaticaCTT" w:hAnsi="PragmaticaCTT" w:cs="Arial"/>
          <w:b w:val="0"/>
          <w:bCs w:val="0"/>
          <w:sz w:val="20"/>
          <w:szCs w:val="20"/>
        </w:rPr>
        <w:t>поштовий</w:t>
      </w:r>
      <w:proofErr w:type="spellEnd"/>
      <w:r w:rsidRPr="0026257E">
        <w:rPr>
          <w:rStyle w:val="a9"/>
          <w:rFonts w:ascii="PragmaticaCTT" w:hAnsi="PragmaticaCTT" w:cs="Arial"/>
          <w:b w:val="0"/>
          <w:bCs w:val="0"/>
          <w:sz w:val="20"/>
          <w:szCs w:val="20"/>
        </w:rPr>
        <w:t xml:space="preserve"> </w:t>
      </w:r>
      <w:proofErr w:type="spellStart"/>
      <w:r w:rsidRPr="0026257E">
        <w:rPr>
          <w:rStyle w:val="a9"/>
          <w:rFonts w:ascii="PragmaticaCTT" w:hAnsi="PragmaticaCTT" w:cs="Arial"/>
          <w:b w:val="0"/>
          <w:bCs w:val="0"/>
          <w:sz w:val="20"/>
          <w:szCs w:val="20"/>
        </w:rPr>
        <w:t>індекс</w:t>
      </w:r>
      <w:proofErr w:type="spellEnd"/>
      <w:r w:rsidRPr="0026257E">
        <w:rPr>
          <w:rStyle w:val="a9"/>
          <w:rFonts w:ascii="PragmaticaCTT" w:hAnsi="PragmaticaCTT" w:cs="Arial"/>
          <w:b w:val="0"/>
          <w:bCs w:val="0"/>
          <w:sz w:val="20"/>
          <w:szCs w:val="20"/>
        </w:rPr>
        <w:t xml:space="preserve"> 25030;</w:t>
      </w:r>
    </w:p>
    <w:p w14:paraId="5509D9F2" w14:textId="4BD7D3CF" w:rsidR="006B4280" w:rsidRPr="0066423A" w:rsidRDefault="006B4280" w:rsidP="006B4280">
      <w:pPr>
        <w:pStyle w:val="a8"/>
        <w:shd w:val="clear" w:color="auto" w:fill="FFFFFF"/>
        <w:spacing w:before="0" w:beforeAutospacing="0" w:after="0" w:afterAutospacing="0"/>
        <w:jc w:val="center"/>
        <w:rPr>
          <w:rStyle w:val="a9"/>
          <w:rFonts w:ascii="PragmaticaCTT" w:hAnsi="PragmaticaCTT" w:cs="Arial"/>
          <w:b w:val="0"/>
          <w:bCs w:val="0"/>
          <w:sz w:val="20"/>
          <w:szCs w:val="20"/>
        </w:rPr>
      </w:pPr>
      <w:r w:rsidRPr="0026257E">
        <w:rPr>
          <w:rStyle w:val="a9"/>
          <w:rFonts w:ascii="PragmaticaCTT" w:hAnsi="PragmaticaCTT" w:cs="Arial"/>
          <w:b w:val="0"/>
          <w:bCs w:val="0"/>
          <w:sz w:val="20"/>
          <w:szCs w:val="20"/>
        </w:rPr>
        <w:t xml:space="preserve">адреса для </w:t>
      </w:r>
      <w:proofErr w:type="spellStart"/>
      <w:r w:rsidRPr="0026257E">
        <w:rPr>
          <w:rStyle w:val="a9"/>
          <w:rFonts w:ascii="PragmaticaCTT" w:hAnsi="PragmaticaCTT" w:cs="Arial"/>
          <w:b w:val="0"/>
          <w:bCs w:val="0"/>
          <w:sz w:val="20"/>
          <w:szCs w:val="20"/>
        </w:rPr>
        <w:t>листування</w:t>
      </w:r>
      <w:proofErr w:type="spellEnd"/>
      <w:r w:rsidRPr="0026257E">
        <w:rPr>
          <w:rStyle w:val="a9"/>
          <w:rFonts w:ascii="PragmaticaCTT" w:hAnsi="PragmaticaCTT" w:cs="Arial"/>
          <w:b w:val="0"/>
          <w:bCs w:val="0"/>
          <w:sz w:val="20"/>
          <w:szCs w:val="20"/>
        </w:rPr>
        <w:t xml:space="preserve">: </w:t>
      </w:r>
      <w:hyperlink r:id="rId8" w:history="1">
        <w:r w:rsidR="0066423A" w:rsidRPr="008C615A">
          <w:rPr>
            <w:rStyle w:val="a6"/>
            <w:rFonts w:ascii="PragmaticaCTT" w:hAnsi="PragmaticaCTT" w:cs="Arial"/>
            <w:sz w:val="20"/>
            <w:szCs w:val="20"/>
            <w:lang w:val="en-US"/>
          </w:rPr>
          <w:t>a</w:t>
        </w:r>
        <w:r w:rsidR="0066423A" w:rsidRPr="008C615A">
          <w:rPr>
            <w:rStyle w:val="a6"/>
            <w:rFonts w:ascii="PragmaticaCTT" w:hAnsi="PragmaticaCTT" w:cs="Arial"/>
            <w:sz w:val="20"/>
            <w:szCs w:val="20"/>
          </w:rPr>
          <w:t>.</w:t>
        </w:r>
        <w:r w:rsidR="0066423A" w:rsidRPr="008C615A">
          <w:rPr>
            <w:rStyle w:val="a6"/>
            <w:rFonts w:ascii="PragmaticaCTT" w:hAnsi="PragmaticaCTT" w:cs="Arial"/>
            <w:sz w:val="20"/>
            <w:szCs w:val="20"/>
            <w:lang w:val="en-US"/>
          </w:rPr>
          <w:t>suhaniak</w:t>
        </w:r>
        <w:r w:rsidR="0066423A" w:rsidRPr="008C615A">
          <w:rPr>
            <w:rStyle w:val="a6"/>
            <w:rFonts w:ascii="PragmaticaCTT" w:hAnsi="PragmaticaCTT" w:cs="Arial"/>
            <w:sz w:val="20"/>
            <w:szCs w:val="20"/>
          </w:rPr>
          <w:t>@kernel.ua</w:t>
        </w:r>
      </w:hyperlink>
      <w:r w:rsidR="0066423A" w:rsidRPr="0066423A">
        <w:rPr>
          <w:rStyle w:val="a9"/>
          <w:rFonts w:ascii="PragmaticaCTT" w:hAnsi="PragmaticaCTT" w:cs="Arial"/>
          <w:b w:val="0"/>
          <w:bCs w:val="0"/>
          <w:sz w:val="20"/>
          <w:szCs w:val="20"/>
        </w:rPr>
        <w:t xml:space="preserve"> </w:t>
      </w:r>
    </w:p>
    <w:p w14:paraId="40E121B6" w14:textId="4E0552E3" w:rsidR="00864000" w:rsidRPr="00731DA8"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rPr>
      </w:pPr>
      <w:r w:rsidRPr="00514FF8">
        <w:rPr>
          <w:rStyle w:val="a9"/>
          <w:rFonts w:ascii="PragmaticaCTT" w:hAnsi="PragmaticaCTT" w:cs="Arial"/>
          <w:sz w:val="20"/>
          <w:szCs w:val="20"/>
          <w:lang w:val="uk-UA"/>
        </w:rPr>
        <w:t xml:space="preserve">Повідомляємо Вас про проведення </w:t>
      </w:r>
      <w:r w:rsidR="001074A2" w:rsidRPr="001074A2">
        <w:rPr>
          <w:rStyle w:val="a9"/>
          <w:rFonts w:ascii="PragmaticaCTT" w:hAnsi="PragmaticaCTT"/>
          <w:sz w:val="20"/>
          <w:szCs w:val="20"/>
        </w:rPr>
        <w:t>13.0</w:t>
      </w:r>
      <w:r w:rsidR="00540155">
        <w:rPr>
          <w:rStyle w:val="a9"/>
          <w:rFonts w:ascii="PragmaticaCTT" w:hAnsi="PragmaticaCTT"/>
          <w:sz w:val="20"/>
          <w:szCs w:val="20"/>
          <w:lang w:val="uk-UA"/>
        </w:rPr>
        <w:t>2</w:t>
      </w:r>
      <w:r w:rsidR="001074A2" w:rsidRPr="001074A2">
        <w:rPr>
          <w:rStyle w:val="a9"/>
          <w:rFonts w:ascii="PragmaticaCTT" w:hAnsi="PragmaticaCTT"/>
          <w:sz w:val="20"/>
          <w:szCs w:val="20"/>
        </w:rPr>
        <w:t>.</w:t>
      </w:r>
      <w:r w:rsidRPr="00514FF8">
        <w:rPr>
          <w:rStyle w:val="a9"/>
          <w:rFonts w:ascii="PragmaticaCTT" w:hAnsi="PragmaticaCTT" w:cs="Arial"/>
          <w:sz w:val="20"/>
          <w:szCs w:val="20"/>
          <w:lang w:val="uk-UA"/>
        </w:rPr>
        <w:t>202</w:t>
      </w:r>
      <w:r w:rsidR="00463D2A">
        <w:rPr>
          <w:rStyle w:val="a9"/>
          <w:rFonts w:ascii="PragmaticaCTT" w:hAnsi="PragmaticaCTT" w:cs="Arial"/>
          <w:sz w:val="20"/>
          <w:szCs w:val="20"/>
          <w:lang w:val="uk-UA"/>
        </w:rPr>
        <w:t>4</w:t>
      </w:r>
      <w:r w:rsidRPr="00514FF8">
        <w:rPr>
          <w:rStyle w:val="a9"/>
          <w:rFonts w:ascii="PragmaticaCTT" w:hAnsi="PragmaticaCTT" w:cs="Arial"/>
          <w:sz w:val="20"/>
          <w:szCs w:val="20"/>
          <w:lang w:val="uk-UA"/>
        </w:rPr>
        <w:t xml:space="preserve"> року </w:t>
      </w:r>
      <w:r w:rsidR="003E3B37" w:rsidRPr="00514FF8">
        <w:rPr>
          <w:rStyle w:val="a9"/>
          <w:rFonts w:ascii="PragmaticaCTT" w:hAnsi="PragmaticaCTT" w:cs="Arial"/>
          <w:sz w:val="20"/>
          <w:szCs w:val="20"/>
          <w:u w:val="single"/>
          <w:lang w:val="uk-UA"/>
        </w:rPr>
        <w:t xml:space="preserve">дистанційних </w:t>
      </w:r>
      <w:r w:rsidR="00463D2A">
        <w:rPr>
          <w:rStyle w:val="a9"/>
          <w:rFonts w:ascii="PragmaticaCTT" w:hAnsi="PragmaticaCTT" w:cs="Arial"/>
          <w:sz w:val="20"/>
          <w:szCs w:val="20"/>
          <w:lang w:val="uk-UA"/>
        </w:rPr>
        <w:t>позачергових</w:t>
      </w:r>
      <w:r w:rsidR="00AD10F1" w:rsidRPr="00514FF8">
        <w:rPr>
          <w:rStyle w:val="a9"/>
          <w:rFonts w:ascii="PragmaticaCTT" w:hAnsi="PragmaticaCTT" w:cs="Arial"/>
          <w:sz w:val="20"/>
          <w:szCs w:val="20"/>
          <w:lang w:val="uk-UA"/>
        </w:rPr>
        <w:t xml:space="preserve"> </w:t>
      </w:r>
      <w:r w:rsidRPr="00514FF8">
        <w:rPr>
          <w:rStyle w:val="a9"/>
          <w:rFonts w:ascii="PragmaticaCTT" w:hAnsi="PragmaticaCTT" w:cs="Arial"/>
          <w:sz w:val="20"/>
          <w:szCs w:val="20"/>
          <w:lang w:val="uk-UA"/>
        </w:rPr>
        <w:t>Загальних зборів акціонерів ПРАТ “</w:t>
      </w:r>
      <w:r w:rsidR="0066423A" w:rsidRPr="0066423A">
        <w:rPr>
          <w:rStyle w:val="a9"/>
          <w:rFonts w:ascii="PragmaticaCTT" w:hAnsi="PragmaticaCTT" w:cs="Arial"/>
          <w:sz w:val="20"/>
          <w:szCs w:val="20"/>
          <w:lang w:val="uk-UA"/>
        </w:rPr>
        <w:t>КРОПИВНИЦЬКИЙ ОЕЗ</w:t>
      </w:r>
      <w:r w:rsidRPr="00514FF8">
        <w:rPr>
          <w:rStyle w:val="a9"/>
          <w:rFonts w:ascii="PragmaticaCTT" w:hAnsi="PragmaticaCTT" w:cs="Arial"/>
          <w:sz w:val="20"/>
          <w:szCs w:val="20"/>
          <w:lang w:val="uk-UA"/>
        </w:rPr>
        <w:t>”</w:t>
      </w:r>
    </w:p>
    <w:p w14:paraId="27E206EE" w14:textId="77777777" w:rsidR="001C28C6" w:rsidRPr="00514FF8" w:rsidRDefault="001C28C6" w:rsidP="00323FCE">
      <w:pPr>
        <w:ind w:right="-142" w:firstLine="540"/>
        <w:jc w:val="both"/>
        <w:rPr>
          <w:rFonts w:ascii="PragmaticaCTT" w:hAnsi="PragmaticaCTT"/>
          <w:sz w:val="20"/>
          <w:szCs w:val="20"/>
        </w:rPr>
      </w:pPr>
    </w:p>
    <w:p w14:paraId="23A5AE32" w14:textId="2B518F09" w:rsidR="00E47D5A" w:rsidRPr="00E47D5A" w:rsidRDefault="001C28C6" w:rsidP="00323FCE">
      <w:pPr>
        <w:pStyle w:val="ae"/>
        <w:spacing w:before="0" w:line="240" w:lineRule="auto"/>
        <w:ind w:left="0" w:right="-142" w:firstLine="567"/>
        <w:rPr>
          <w:rFonts w:ascii="PragmaticaCTT" w:hAnsi="PragmaticaCTT"/>
          <w:sz w:val="20"/>
          <w:szCs w:val="20"/>
        </w:rPr>
      </w:pPr>
      <w:r w:rsidRPr="00514FF8">
        <w:rPr>
          <w:rFonts w:ascii="PragmaticaCTT" w:hAnsi="PragmaticaCTT"/>
          <w:sz w:val="20"/>
          <w:szCs w:val="20"/>
        </w:rPr>
        <w:t xml:space="preserve">Рішення про скликання </w:t>
      </w:r>
      <w:r w:rsidR="00731DA8" w:rsidRPr="00731DA8">
        <w:rPr>
          <w:rFonts w:ascii="PragmaticaCTT" w:hAnsi="PragmaticaCTT"/>
          <w:sz w:val="20"/>
          <w:szCs w:val="20"/>
        </w:rPr>
        <w:t>позачерг</w:t>
      </w:r>
      <w:r w:rsidR="00731DA8" w:rsidRPr="00E83BD3">
        <w:rPr>
          <w:rFonts w:ascii="PragmaticaCTT" w:hAnsi="PragmaticaCTT"/>
          <w:sz w:val="20"/>
          <w:szCs w:val="20"/>
        </w:rPr>
        <w:t>ових</w:t>
      </w:r>
      <w:r w:rsidRPr="00514FF8">
        <w:rPr>
          <w:rFonts w:ascii="PragmaticaCTT" w:hAnsi="PragmaticaCTT"/>
          <w:sz w:val="20"/>
          <w:szCs w:val="20"/>
        </w:rPr>
        <w:t xml:space="preserve"> загальних зборів акціонерів </w:t>
      </w:r>
      <w:r w:rsidR="000B4145" w:rsidRPr="00514FF8">
        <w:rPr>
          <w:rFonts w:ascii="PragmaticaCTT" w:hAnsi="PragmaticaCTT"/>
          <w:sz w:val="20"/>
          <w:szCs w:val="20"/>
        </w:rPr>
        <w:t>ПР</w:t>
      </w:r>
      <w:r w:rsidRPr="00514FF8">
        <w:rPr>
          <w:rFonts w:ascii="PragmaticaCTT" w:hAnsi="PragmaticaCTT"/>
          <w:sz w:val="20"/>
          <w:szCs w:val="20"/>
        </w:rPr>
        <w:t>АТ «</w:t>
      </w:r>
      <w:r w:rsidR="0066423A" w:rsidRPr="0066423A">
        <w:rPr>
          <w:rFonts w:ascii="PragmaticaCTT" w:hAnsi="PragmaticaCTT"/>
          <w:sz w:val="20"/>
          <w:szCs w:val="20"/>
        </w:rPr>
        <w:t>КРОПИВНИЦЬКИЙ ОЕЗ</w:t>
      </w:r>
      <w:r w:rsidRPr="00514FF8">
        <w:rPr>
          <w:rFonts w:ascii="PragmaticaCTT" w:hAnsi="PragmaticaCTT"/>
          <w:sz w:val="20"/>
          <w:szCs w:val="20"/>
        </w:rPr>
        <w:t xml:space="preserve">» </w:t>
      </w:r>
      <w:r w:rsidR="00DB59AC" w:rsidRPr="00514FF8">
        <w:rPr>
          <w:rFonts w:ascii="PragmaticaCTT" w:hAnsi="PragmaticaCTT"/>
          <w:sz w:val="20"/>
          <w:szCs w:val="20"/>
        </w:rPr>
        <w:t xml:space="preserve">шляхом опитування </w:t>
      </w:r>
      <w:r w:rsidRPr="00514FF8">
        <w:rPr>
          <w:rFonts w:ascii="PragmaticaCTT" w:hAnsi="PragmaticaCTT"/>
          <w:sz w:val="20"/>
          <w:szCs w:val="20"/>
        </w:rPr>
        <w:t>(далі –</w:t>
      </w:r>
      <w:r w:rsidR="00DB59AC" w:rsidRPr="00514FF8">
        <w:rPr>
          <w:rFonts w:ascii="PragmaticaCTT" w:hAnsi="PragmaticaCTT"/>
          <w:sz w:val="20"/>
          <w:szCs w:val="20"/>
        </w:rPr>
        <w:t xml:space="preserve"> дистанційн</w:t>
      </w:r>
      <w:r w:rsidR="00502309" w:rsidRPr="00514FF8">
        <w:rPr>
          <w:rFonts w:ascii="PragmaticaCTT" w:hAnsi="PragmaticaCTT"/>
          <w:sz w:val="20"/>
          <w:szCs w:val="20"/>
        </w:rPr>
        <w:t>і</w:t>
      </w:r>
      <w:r w:rsidRPr="00514FF8">
        <w:rPr>
          <w:rFonts w:ascii="PragmaticaCTT" w:hAnsi="PragmaticaCTT"/>
          <w:sz w:val="20"/>
          <w:szCs w:val="20"/>
        </w:rPr>
        <w:t xml:space="preserve"> Загальні збори</w:t>
      </w:r>
      <w:r w:rsidR="00502309" w:rsidRPr="00514FF8">
        <w:rPr>
          <w:rFonts w:ascii="PragmaticaCTT" w:hAnsi="PragmaticaCTT"/>
          <w:sz w:val="20"/>
          <w:szCs w:val="20"/>
        </w:rPr>
        <w:t>, Загальні збори</w:t>
      </w:r>
      <w:r w:rsidRPr="00514FF8">
        <w:rPr>
          <w:rFonts w:ascii="PragmaticaCTT" w:hAnsi="PragmaticaCTT"/>
          <w:sz w:val="20"/>
          <w:szCs w:val="20"/>
        </w:rPr>
        <w:t>) прийнято Наглядовою радою Товариства (Протокол № </w:t>
      </w:r>
      <w:r w:rsidR="000A6489" w:rsidRPr="00514FF8">
        <w:rPr>
          <w:rFonts w:ascii="PragmaticaCTT" w:hAnsi="PragmaticaCTT"/>
          <w:sz w:val="20"/>
          <w:szCs w:val="20"/>
        </w:rPr>
        <w:t>2</w:t>
      </w:r>
      <w:r w:rsidRPr="00514FF8">
        <w:rPr>
          <w:rFonts w:ascii="PragmaticaCTT" w:hAnsi="PragmaticaCTT"/>
          <w:sz w:val="20"/>
          <w:szCs w:val="20"/>
        </w:rPr>
        <w:t xml:space="preserve"> від </w:t>
      </w:r>
      <w:r w:rsidR="0066423A" w:rsidRPr="00256DB9">
        <w:rPr>
          <w:rFonts w:ascii="PragmaticaCTT" w:hAnsi="PragmaticaCTT"/>
          <w:sz w:val="20"/>
          <w:szCs w:val="20"/>
        </w:rPr>
        <w:t>22</w:t>
      </w:r>
      <w:r w:rsidR="00731DA8" w:rsidRPr="00731DA8">
        <w:rPr>
          <w:rFonts w:ascii="PragmaticaCTT" w:hAnsi="PragmaticaCTT"/>
          <w:sz w:val="20"/>
          <w:szCs w:val="20"/>
        </w:rPr>
        <w:t>.01.2024</w:t>
      </w:r>
      <w:r w:rsidRPr="00514FF8">
        <w:rPr>
          <w:rFonts w:ascii="PragmaticaCTT" w:hAnsi="PragmaticaCTT"/>
          <w:sz w:val="20"/>
          <w:szCs w:val="20"/>
        </w:rPr>
        <w:t xml:space="preserve">) </w:t>
      </w:r>
      <w:r w:rsidR="00402A63" w:rsidRPr="00514FF8">
        <w:rPr>
          <w:rFonts w:ascii="PragmaticaCTT" w:hAnsi="PragmaticaCTT"/>
          <w:sz w:val="20"/>
          <w:szCs w:val="20"/>
        </w:rPr>
        <w:t xml:space="preserve">відповідно до Закону України «Про акціонерні товариства», </w:t>
      </w:r>
      <w:r w:rsidR="0042070D" w:rsidRPr="0042070D">
        <w:rPr>
          <w:rFonts w:ascii="PragmaticaCTT" w:hAnsi="PragmaticaCTT"/>
          <w:bCs/>
          <w:sz w:val="20"/>
          <w:szCs w:val="20"/>
        </w:rPr>
        <w:t>Порядк</w:t>
      </w:r>
      <w:r w:rsidR="00F90819">
        <w:rPr>
          <w:rFonts w:ascii="PragmaticaCTT" w:hAnsi="PragmaticaCTT"/>
          <w:bCs/>
          <w:sz w:val="20"/>
          <w:szCs w:val="20"/>
        </w:rPr>
        <w:t>у</w:t>
      </w:r>
      <w:r w:rsidR="0042070D" w:rsidRPr="0042070D">
        <w:rPr>
          <w:rFonts w:ascii="PragmaticaCTT" w:hAnsi="PragmaticaCTT"/>
          <w:bCs/>
          <w:sz w:val="20"/>
          <w:szCs w:val="20"/>
        </w:rPr>
        <w:t xml:space="preserve">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w:t>
      </w:r>
      <w:r w:rsidR="0042070D">
        <w:rPr>
          <w:rFonts w:ascii="PragmaticaCTT" w:hAnsi="PragmaticaCTT"/>
          <w:bCs/>
          <w:sz w:val="20"/>
          <w:szCs w:val="20"/>
        </w:rPr>
        <w:t xml:space="preserve"> </w:t>
      </w:r>
      <w:r w:rsidR="0042070D" w:rsidRPr="0042070D">
        <w:rPr>
          <w:rFonts w:ascii="PragmaticaCTT" w:hAnsi="PragmaticaCTT"/>
          <w:bCs/>
          <w:sz w:val="20"/>
          <w:szCs w:val="20"/>
        </w:rPr>
        <w:t>№236</w:t>
      </w:r>
      <w:r w:rsidR="00E47D5A">
        <w:rPr>
          <w:rFonts w:ascii="PragmaticaCTT" w:hAnsi="PragmaticaCTT"/>
          <w:sz w:val="20"/>
          <w:szCs w:val="20"/>
        </w:rPr>
        <w:t xml:space="preserve">, </w:t>
      </w:r>
      <w:r w:rsidR="00E47D5A" w:rsidRPr="00E47D5A">
        <w:rPr>
          <w:rFonts w:ascii="PragmaticaCTT" w:hAnsi="PragmaticaCTT"/>
          <w:sz w:val="20"/>
          <w:szCs w:val="20"/>
        </w:rPr>
        <w:t xml:space="preserve">з усіма змінами, далі </w:t>
      </w:r>
      <w:r w:rsidR="00E83BD3">
        <w:rPr>
          <w:rFonts w:ascii="PragmaticaCTT" w:hAnsi="PragmaticaCTT"/>
          <w:sz w:val="20"/>
          <w:szCs w:val="20"/>
        </w:rPr>
        <w:t>–</w:t>
      </w:r>
      <w:r w:rsidR="00E47D5A" w:rsidRPr="00E47D5A">
        <w:rPr>
          <w:rFonts w:ascii="PragmaticaCTT" w:hAnsi="PragmaticaCTT"/>
          <w:sz w:val="20"/>
          <w:szCs w:val="20"/>
        </w:rPr>
        <w:t xml:space="preserve"> </w:t>
      </w:r>
      <w:r w:rsidR="0042070D">
        <w:rPr>
          <w:rFonts w:ascii="PragmaticaCTT" w:hAnsi="PragmaticaCTT"/>
          <w:sz w:val="20"/>
          <w:szCs w:val="20"/>
        </w:rPr>
        <w:t>П</w:t>
      </w:r>
      <w:r w:rsidR="00E47D5A" w:rsidRPr="00E47D5A">
        <w:rPr>
          <w:rFonts w:ascii="PragmaticaCTT" w:hAnsi="PragmaticaCTT"/>
          <w:sz w:val="20"/>
          <w:szCs w:val="20"/>
        </w:rPr>
        <w:t>орядок</w:t>
      </w:r>
      <w:r w:rsidR="00E83BD3" w:rsidRPr="00E83BD3">
        <w:rPr>
          <w:rFonts w:ascii="PragmaticaCTT" w:hAnsi="PragmaticaCTT"/>
          <w:sz w:val="20"/>
          <w:szCs w:val="20"/>
        </w:rPr>
        <w:t>, та з урахуванням</w:t>
      </w:r>
      <w:r w:rsidR="00995B40" w:rsidRPr="00995B40">
        <w:rPr>
          <w:rFonts w:ascii="PragmaticaCTT" w:hAnsi="PragmaticaCTT"/>
          <w:sz w:val="20"/>
          <w:szCs w:val="20"/>
        </w:rPr>
        <w:t xml:space="preserve"> вимог</w:t>
      </w:r>
      <w:r w:rsidR="00E83BD3" w:rsidRPr="00E83BD3">
        <w:rPr>
          <w:rFonts w:ascii="PragmaticaCTT" w:hAnsi="PragmaticaCTT"/>
          <w:sz w:val="20"/>
          <w:szCs w:val="20"/>
        </w:rPr>
        <w:t xml:space="preserve"> встановлених рішенням Національної комісії з цінних паперів та фондового ринку №154 від 16 лютого 2023 року «Щодо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w:t>
      </w:r>
      <w:r w:rsidR="00E47D5A" w:rsidRPr="00E47D5A">
        <w:rPr>
          <w:rFonts w:ascii="PragmaticaCTT" w:hAnsi="PragmaticaCTT"/>
          <w:sz w:val="20"/>
          <w:szCs w:val="20"/>
        </w:rPr>
        <w:t xml:space="preserve">. </w:t>
      </w:r>
    </w:p>
    <w:p w14:paraId="58E03B36" w14:textId="1DFAFB8C" w:rsidR="00354EDC" w:rsidRDefault="00995B40"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Style w:val="a9"/>
          <w:rFonts w:ascii="PragmaticaCTT" w:hAnsi="PragmaticaCTT"/>
          <w:sz w:val="20"/>
          <w:szCs w:val="20"/>
          <w:lang w:val="uk-UA"/>
        </w:rPr>
        <w:t>13 лютого</w:t>
      </w:r>
      <w:r w:rsidR="006B2DCB">
        <w:rPr>
          <w:rStyle w:val="a9"/>
          <w:rFonts w:ascii="PragmaticaCTT" w:hAnsi="PragmaticaCTT"/>
          <w:sz w:val="20"/>
          <w:szCs w:val="20"/>
          <w:lang w:val="uk-UA"/>
        </w:rPr>
        <w:t xml:space="preserve"> 2024</w:t>
      </w:r>
      <w:r w:rsidR="000D25CF" w:rsidRPr="00B85B6D">
        <w:rPr>
          <w:rStyle w:val="a9"/>
          <w:rFonts w:ascii="PragmaticaCTT" w:hAnsi="PragmaticaCTT" w:cs="Arial"/>
          <w:sz w:val="20"/>
          <w:szCs w:val="20"/>
          <w:lang w:val="uk-UA"/>
        </w:rPr>
        <w:t xml:space="preserve"> року </w:t>
      </w:r>
      <w:r w:rsidR="00354EDC" w:rsidRPr="00B26849">
        <w:rPr>
          <w:rFonts w:ascii="PragmaticaCTT" w:hAnsi="PragmaticaCTT" w:cs="Arial"/>
          <w:sz w:val="20"/>
          <w:szCs w:val="20"/>
          <w:lang w:val="uk-UA"/>
        </w:rPr>
        <w:t xml:space="preserve">– дата проведення Загальних зборів акціонерів (дата завершення голосування), що будуть проведені у відповідності до </w:t>
      </w:r>
      <w:r w:rsidR="00FD2AD6">
        <w:rPr>
          <w:rFonts w:ascii="PragmaticaCTT" w:hAnsi="PragmaticaCTT" w:cs="Arial"/>
          <w:sz w:val="20"/>
          <w:szCs w:val="20"/>
          <w:lang w:val="uk-UA"/>
        </w:rPr>
        <w:t>П</w:t>
      </w:r>
      <w:r w:rsidR="00354EDC" w:rsidRPr="00B26849">
        <w:rPr>
          <w:rFonts w:ascii="PragmaticaCTT" w:hAnsi="PragmaticaCTT" w:cs="Arial"/>
          <w:sz w:val="20"/>
          <w:szCs w:val="20"/>
          <w:lang w:val="uk-UA"/>
        </w:rPr>
        <w:t>орядку.</w:t>
      </w:r>
    </w:p>
    <w:p w14:paraId="0F2507A6" w14:textId="70119DCD" w:rsidR="00354AD5" w:rsidRDefault="00434251"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Fonts w:ascii="PragmaticaCTT" w:hAnsi="PragmaticaCTT" w:cs="Arial"/>
          <w:sz w:val="20"/>
          <w:szCs w:val="20"/>
          <w:lang w:val="uk-UA"/>
        </w:rPr>
        <w:t xml:space="preserve">Дата </w:t>
      </w:r>
      <w:r w:rsidR="00930871">
        <w:rPr>
          <w:rFonts w:ascii="PragmaticaCTT" w:hAnsi="PragmaticaCTT" w:cs="Arial"/>
          <w:sz w:val="20"/>
          <w:szCs w:val="20"/>
          <w:lang w:val="uk-UA"/>
        </w:rPr>
        <w:t>і час початку надсилання до депозитарної установи бюлетенів для голосування</w:t>
      </w:r>
      <w:r w:rsidR="00007A16">
        <w:rPr>
          <w:rFonts w:ascii="PragmaticaCTT" w:hAnsi="PragmaticaCTT" w:cs="Arial"/>
          <w:sz w:val="20"/>
          <w:szCs w:val="20"/>
          <w:lang w:val="uk-UA"/>
        </w:rPr>
        <w:t>:</w:t>
      </w:r>
      <w:r w:rsidR="00511AAC">
        <w:rPr>
          <w:rFonts w:ascii="PragmaticaCTT" w:hAnsi="PragmaticaCTT" w:cs="Arial"/>
          <w:sz w:val="20"/>
          <w:szCs w:val="20"/>
          <w:lang w:val="uk-UA"/>
        </w:rPr>
        <w:t>02</w:t>
      </w:r>
      <w:r w:rsidR="00CC53A1">
        <w:rPr>
          <w:rFonts w:ascii="PragmaticaCTT" w:hAnsi="PragmaticaCTT" w:cs="Arial"/>
          <w:sz w:val="20"/>
          <w:szCs w:val="20"/>
          <w:lang w:val="uk-UA"/>
        </w:rPr>
        <w:t xml:space="preserve"> </w:t>
      </w:r>
      <w:r w:rsidR="00511AAC">
        <w:rPr>
          <w:rFonts w:ascii="PragmaticaCTT" w:hAnsi="PragmaticaCTT" w:cs="Arial"/>
          <w:sz w:val="20"/>
          <w:szCs w:val="20"/>
          <w:lang w:val="uk-UA"/>
        </w:rPr>
        <w:t>лютого</w:t>
      </w:r>
      <w:r w:rsidR="00CC53A1">
        <w:rPr>
          <w:rFonts w:ascii="PragmaticaCTT" w:hAnsi="PragmaticaCTT" w:cs="Arial"/>
          <w:sz w:val="20"/>
          <w:szCs w:val="20"/>
          <w:lang w:val="uk-UA"/>
        </w:rPr>
        <w:t xml:space="preserve"> 202</w:t>
      </w:r>
      <w:r w:rsidR="00511AAC">
        <w:rPr>
          <w:rFonts w:ascii="PragmaticaCTT" w:hAnsi="PragmaticaCTT" w:cs="Arial"/>
          <w:sz w:val="20"/>
          <w:szCs w:val="20"/>
          <w:lang w:val="uk-UA"/>
        </w:rPr>
        <w:t>4</w:t>
      </w:r>
      <w:r w:rsidR="00CC53A1">
        <w:rPr>
          <w:rFonts w:ascii="PragmaticaCTT" w:hAnsi="PragmaticaCTT" w:cs="Arial"/>
          <w:sz w:val="20"/>
          <w:szCs w:val="20"/>
          <w:lang w:val="uk-UA"/>
        </w:rPr>
        <w:t xml:space="preserve"> року </w:t>
      </w:r>
      <w:r w:rsidR="00007A16">
        <w:rPr>
          <w:rFonts w:ascii="PragmaticaCTT" w:hAnsi="PragmaticaCTT" w:cs="Arial"/>
          <w:sz w:val="20"/>
          <w:szCs w:val="20"/>
          <w:lang w:val="uk-UA"/>
        </w:rPr>
        <w:t xml:space="preserve">об </w:t>
      </w:r>
      <w:r w:rsidR="001A0A4D">
        <w:rPr>
          <w:rFonts w:ascii="PragmaticaCTT" w:hAnsi="PragmaticaCTT" w:cs="Arial"/>
          <w:sz w:val="20"/>
          <w:szCs w:val="20"/>
          <w:lang w:val="uk-UA"/>
        </w:rPr>
        <w:t>11</w:t>
      </w:r>
      <w:r w:rsidR="000266C4">
        <w:rPr>
          <w:rFonts w:ascii="PragmaticaCTT" w:hAnsi="PragmaticaCTT" w:cs="Arial"/>
          <w:sz w:val="20"/>
          <w:szCs w:val="20"/>
          <w:lang w:val="uk-UA"/>
        </w:rPr>
        <w:t xml:space="preserve"> годині </w:t>
      </w:r>
      <w:r w:rsidR="001A0A4D">
        <w:rPr>
          <w:rFonts w:ascii="PragmaticaCTT" w:hAnsi="PragmaticaCTT" w:cs="Arial"/>
          <w:sz w:val="20"/>
          <w:szCs w:val="20"/>
          <w:lang w:val="uk-UA"/>
        </w:rPr>
        <w:t>00</w:t>
      </w:r>
      <w:r w:rsidR="000266C4">
        <w:rPr>
          <w:rFonts w:ascii="PragmaticaCTT" w:hAnsi="PragmaticaCTT" w:cs="Arial"/>
          <w:sz w:val="20"/>
          <w:szCs w:val="20"/>
          <w:lang w:val="uk-UA"/>
        </w:rPr>
        <w:t xml:space="preserve"> хвилин.</w:t>
      </w:r>
    </w:p>
    <w:p w14:paraId="4E481A08" w14:textId="3E98F538" w:rsidR="0001496B" w:rsidRDefault="0001496B" w:rsidP="0001496B">
      <w:pPr>
        <w:pStyle w:val="a8"/>
        <w:shd w:val="clear" w:color="auto" w:fill="FFFFFF"/>
        <w:spacing w:before="0" w:beforeAutospacing="0" w:after="0" w:afterAutospacing="0"/>
        <w:ind w:right="-142"/>
        <w:jc w:val="both"/>
        <w:rPr>
          <w:rFonts w:ascii="PragmaticaCTT" w:hAnsi="PragmaticaCTT" w:cs="Arial"/>
          <w:sz w:val="20"/>
          <w:szCs w:val="20"/>
          <w:lang w:val="uk-UA"/>
        </w:rPr>
      </w:pPr>
      <w:r>
        <w:rPr>
          <w:rFonts w:ascii="PragmaticaCTT" w:hAnsi="PragmaticaCTT" w:cs="Arial"/>
          <w:sz w:val="20"/>
          <w:szCs w:val="20"/>
          <w:lang w:val="uk-UA"/>
        </w:rPr>
        <w:t>Дата і час завершення надсилання до депозитарної установи бюлетенів для голосування:</w:t>
      </w:r>
      <w:r w:rsidR="00ED7DB2">
        <w:rPr>
          <w:rFonts w:ascii="PragmaticaCTT" w:hAnsi="PragmaticaCTT" w:cs="Arial"/>
          <w:sz w:val="20"/>
          <w:szCs w:val="20"/>
          <w:lang w:val="uk-UA"/>
        </w:rPr>
        <w:t xml:space="preserve"> </w:t>
      </w:r>
      <w:r w:rsidR="00511AAC">
        <w:rPr>
          <w:rFonts w:ascii="PragmaticaCTT" w:hAnsi="PragmaticaCTT" w:cs="Arial"/>
          <w:sz w:val="20"/>
          <w:szCs w:val="20"/>
          <w:lang w:val="uk-UA"/>
        </w:rPr>
        <w:t>13</w:t>
      </w:r>
      <w:r>
        <w:rPr>
          <w:rFonts w:ascii="PragmaticaCTT" w:hAnsi="PragmaticaCTT" w:cs="Arial"/>
          <w:sz w:val="20"/>
          <w:szCs w:val="20"/>
          <w:lang w:val="uk-UA"/>
        </w:rPr>
        <w:t xml:space="preserve"> </w:t>
      </w:r>
      <w:r w:rsidR="00511AAC">
        <w:rPr>
          <w:rFonts w:ascii="PragmaticaCTT" w:hAnsi="PragmaticaCTT" w:cs="Arial"/>
          <w:sz w:val="20"/>
          <w:szCs w:val="20"/>
          <w:lang w:val="uk-UA"/>
        </w:rPr>
        <w:t>лютого</w:t>
      </w:r>
      <w:r>
        <w:rPr>
          <w:rFonts w:ascii="PragmaticaCTT" w:hAnsi="PragmaticaCTT" w:cs="Arial"/>
          <w:sz w:val="20"/>
          <w:szCs w:val="20"/>
          <w:lang w:val="uk-UA"/>
        </w:rPr>
        <w:t xml:space="preserve"> 202</w:t>
      </w:r>
      <w:r w:rsidR="00511AAC">
        <w:rPr>
          <w:rFonts w:ascii="PragmaticaCTT" w:hAnsi="PragmaticaCTT" w:cs="Arial"/>
          <w:sz w:val="20"/>
          <w:szCs w:val="20"/>
          <w:lang w:val="uk-UA"/>
        </w:rPr>
        <w:t>4</w:t>
      </w:r>
      <w:r>
        <w:rPr>
          <w:rFonts w:ascii="PragmaticaCTT" w:hAnsi="PragmaticaCTT" w:cs="Arial"/>
          <w:sz w:val="20"/>
          <w:szCs w:val="20"/>
          <w:lang w:val="uk-UA"/>
        </w:rPr>
        <w:t xml:space="preserve"> року о</w:t>
      </w:r>
      <w:r w:rsidR="000266C4">
        <w:rPr>
          <w:rFonts w:ascii="PragmaticaCTT" w:hAnsi="PragmaticaCTT" w:cs="Arial"/>
          <w:sz w:val="20"/>
          <w:szCs w:val="20"/>
          <w:lang w:val="uk-UA"/>
        </w:rPr>
        <w:t xml:space="preserve"> 18 годині </w:t>
      </w:r>
      <w:r>
        <w:rPr>
          <w:rFonts w:ascii="PragmaticaCTT" w:hAnsi="PragmaticaCTT" w:cs="Arial"/>
          <w:sz w:val="20"/>
          <w:szCs w:val="20"/>
          <w:lang w:val="uk-UA"/>
        </w:rPr>
        <w:t>00</w:t>
      </w:r>
      <w:r w:rsidR="000266C4">
        <w:rPr>
          <w:rFonts w:ascii="PragmaticaCTT" w:hAnsi="PragmaticaCTT" w:cs="Arial"/>
          <w:sz w:val="20"/>
          <w:szCs w:val="20"/>
          <w:lang w:val="uk-UA"/>
        </w:rPr>
        <w:t xml:space="preserve"> хвилин.</w:t>
      </w:r>
    </w:p>
    <w:p w14:paraId="2D4C5B10" w14:textId="6E945883" w:rsidR="00354EDC" w:rsidRDefault="00354EDC"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sidRPr="00B26849">
        <w:rPr>
          <w:rFonts w:ascii="PragmaticaCTT" w:hAnsi="PragmaticaCTT" w:cs="Arial"/>
          <w:sz w:val="20"/>
          <w:szCs w:val="20"/>
          <w:lang w:val="uk-UA"/>
        </w:rPr>
        <w:t xml:space="preserve">Дата складення переліку акціонерів, які мають право на участь у Загальних зборах: </w:t>
      </w:r>
      <w:r w:rsidR="00511AAC">
        <w:rPr>
          <w:rFonts w:ascii="PragmaticaCTT" w:hAnsi="PragmaticaCTT" w:cs="Arial"/>
          <w:sz w:val="20"/>
          <w:szCs w:val="20"/>
          <w:lang w:val="uk-UA"/>
        </w:rPr>
        <w:t>08</w:t>
      </w:r>
      <w:r w:rsidR="000B53F4">
        <w:rPr>
          <w:rFonts w:ascii="PragmaticaCTT" w:hAnsi="PragmaticaCTT" w:cs="Arial"/>
          <w:sz w:val="20"/>
          <w:szCs w:val="20"/>
          <w:lang w:val="uk-UA"/>
        </w:rPr>
        <w:t xml:space="preserve"> </w:t>
      </w:r>
      <w:r w:rsidR="00511AAC">
        <w:rPr>
          <w:rFonts w:ascii="PragmaticaCTT" w:hAnsi="PragmaticaCTT" w:cs="Arial"/>
          <w:sz w:val="20"/>
          <w:szCs w:val="20"/>
          <w:lang w:val="uk-UA"/>
        </w:rPr>
        <w:t>лютого</w:t>
      </w:r>
      <w:r w:rsidR="00475270">
        <w:rPr>
          <w:rFonts w:ascii="PragmaticaCTT" w:hAnsi="PragmaticaCTT" w:cs="Arial"/>
          <w:sz w:val="20"/>
          <w:szCs w:val="20"/>
          <w:lang w:val="uk-UA"/>
        </w:rPr>
        <w:t xml:space="preserve"> 202</w:t>
      </w:r>
      <w:r w:rsidR="00511AAC">
        <w:rPr>
          <w:rFonts w:ascii="PragmaticaCTT" w:hAnsi="PragmaticaCTT" w:cs="Arial"/>
          <w:sz w:val="20"/>
          <w:szCs w:val="20"/>
          <w:lang w:val="uk-UA"/>
        </w:rPr>
        <w:t>4</w:t>
      </w:r>
      <w:r w:rsidR="00CD0C05" w:rsidRPr="00B26849">
        <w:rPr>
          <w:rFonts w:ascii="PragmaticaCTT" w:hAnsi="PragmaticaCTT" w:cs="Arial"/>
          <w:sz w:val="20"/>
          <w:szCs w:val="20"/>
          <w:lang w:val="uk-UA"/>
        </w:rPr>
        <w:t xml:space="preserve"> року (станом на </w:t>
      </w:r>
      <w:r w:rsidR="000B53F4" w:rsidRPr="00B26849">
        <w:rPr>
          <w:rFonts w:ascii="PragmaticaCTT" w:hAnsi="PragmaticaCTT" w:cs="Arial"/>
          <w:sz w:val="20"/>
          <w:szCs w:val="20"/>
          <w:lang w:val="uk-UA"/>
        </w:rPr>
        <w:t>2</w:t>
      </w:r>
      <w:r w:rsidR="000B53F4">
        <w:rPr>
          <w:rFonts w:ascii="PragmaticaCTT" w:hAnsi="PragmaticaCTT" w:cs="Arial"/>
          <w:sz w:val="20"/>
          <w:szCs w:val="20"/>
          <w:lang w:val="uk-UA"/>
        </w:rPr>
        <w:t>3-</w:t>
      </w:r>
      <w:r w:rsidR="00CD0C05" w:rsidRPr="00B26849">
        <w:rPr>
          <w:rFonts w:ascii="PragmaticaCTT" w:hAnsi="PragmaticaCTT" w:cs="Arial"/>
          <w:sz w:val="20"/>
          <w:szCs w:val="20"/>
          <w:lang w:val="uk-UA"/>
        </w:rPr>
        <w:t>00 годину)</w:t>
      </w:r>
      <w:r w:rsidRPr="00B26849">
        <w:rPr>
          <w:rFonts w:ascii="PragmaticaCTT" w:hAnsi="PragmaticaCTT" w:cs="Arial"/>
          <w:sz w:val="20"/>
          <w:szCs w:val="20"/>
          <w:lang w:val="uk-UA"/>
        </w:rPr>
        <w:t>.</w:t>
      </w:r>
    </w:p>
    <w:p w14:paraId="4368CDDE" w14:textId="5883B724" w:rsidR="00006E90" w:rsidRPr="00B26849" w:rsidRDefault="00006E90"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Fonts w:ascii="PragmaticaCTT" w:hAnsi="PragmaticaCTT" w:cs="Arial"/>
          <w:sz w:val="20"/>
          <w:szCs w:val="20"/>
          <w:lang w:val="uk-UA"/>
        </w:rPr>
        <w:t xml:space="preserve">Спосіб проведення </w:t>
      </w:r>
      <w:r w:rsidR="00D26037">
        <w:rPr>
          <w:rFonts w:ascii="PragmaticaCTT" w:hAnsi="PragmaticaCTT" w:cs="Arial"/>
          <w:sz w:val="20"/>
          <w:szCs w:val="20"/>
          <w:lang w:val="uk-UA"/>
        </w:rPr>
        <w:t>З</w:t>
      </w:r>
      <w:r w:rsidR="00C12095">
        <w:rPr>
          <w:rFonts w:ascii="PragmaticaCTT" w:hAnsi="PragmaticaCTT" w:cs="Arial"/>
          <w:sz w:val="20"/>
          <w:szCs w:val="20"/>
          <w:lang w:val="uk-UA"/>
        </w:rPr>
        <w:t>агальних зборів</w:t>
      </w:r>
      <w:r w:rsidR="00D26037">
        <w:rPr>
          <w:rFonts w:ascii="PragmaticaCTT" w:hAnsi="PragmaticaCTT" w:cs="Arial"/>
          <w:sz w:val="20"/>
          <w:szCs w:val="20"/>
          <w:lang w:val="uk-UA"/>
        </w:rPr>
        <w:t xml:space="preserve"> – </w:t>
      </w:r>
      <w:r w:rsidR="00A318C9">
        <w:rPr>
          <w:rFonts w:ascii="PragmaticaCTT" w:hAnsi="PragmaticaCTT" w:cs="Arial"/>
          <w:sz w:val="20"/>
          <w:szCs w:val="20"/>
          <w:lang w:val="uk-UA"/>
        </w:rPr>
        <w:t>шляхом опитування (</w:t>
      </w:r>
      <w:r w:rsidR="00D26037">
        <w:rPr>
          <w:rFonts w:ascii="PragmaticaCTT" w:hAnsi="PragmaticaCTT" w:cs="Arial"/>
          <w:sz w:val="20"/>
          <w:szCs w:val="20"/>
          <w:lang w:val="uk-UA"/>
        </w:rPr>
        <w:t>дистанційні загальні збори</w:t>
      </w:r>
      <w:r w:rsidR="00A318C9">
        <w:rPr>
          <w:rFonts w:ascii="PragmaticaCTT" w:hAnsi="PragmaticaCTT" w:cs="Arial"/>
          <w:sz w:val="20"/>
          <w:szCs w:val="20"/>
          <w:lang w:val="uk-UA"/>
        </w:rPr>
        <w:t>)</w:t>
      </w:r>
      <w:r w:rsidR="00D26037">
        <w:rPr>
          <w:rFonts w:ascii="PragmaticaCTT" w:hAnsi="PragmaticaCTT" w:cs="Arial"/>
          <w:sz w:val="20"/>
          <w:szCs w:val="20"/>
          <w:lang w:val="uk-UA"/>
        </w:rPr>
        <w:t>.</w:t>
      </w:r>
    </w:p>
    <w:p w14:paraId="654E437C" w14:textId="2350FD22" w:rsidR="00354EDC" w:rsidRPr="001C3B4B" w:rsidRDefault="00354EDC" w:rsidP="00323FCE">
      <w:pPr>
        <w:pStyle w:val="a8"/>
        <w:shd w:val="clear" w:color="auto" w:fill="FFFFFF"/>
        <w:spacing w:before="0" w:beforeAutospacing="0" w:after="0" w:afterAutospacing="0"/>
        <w:ind w:right="-142"/>
        <w:jc w:val="both"/>
        <w:rPr>
          <w:rFonts w:ascii="PragmaticaCTT" w:hAnsi="PragmaticaCTT"/>
          <w:sz w:val="20"/>
          <w:szCs w:val="20"/>
          <w:lang w:val="uk-UA"/>
        </w:rPr>
      </w:pPr>
      <w:r w:rsidRPr="00B26849">
        <w:rPr>
          <w:rFonts w:ascii="PragmaticaCTT" w:hAnsi="PragmaticaCTT" w:cs="Arial"/>
          <w:sz w:val="20"/>
          <w:szCs w:val="20"/>
          <w:lang w:val="uk-UA"/>
        </w:rPr>
        <w:t xml:space="preserve">Бюлетені для голосування розміщуватимуться у вільному доступі для акціонерів </w:t>
      </w:r>
      <w:r w:rsidR="00511AAC">
        <w:rPr>
          <w:rFonts w:ascii="PragmaticaCTT" w:hAnsi="PragmaticaCTT" w:cs="Arial"/>
          <w:sz w:val="20"/>
          <w:szCs w:val="20"/>
          <w:lang w:val="uk-UA"/>
        </w:rPr>
        <w:t>02</w:t>
      </w:r>
      <w:r w:rsidR="00475270">
        <w:rPr>
          <w:rFonts w:ascii="PragmaticaCTT" w:hAnsi="PragmaticaCTT" w:cs="Arial"/>
          <w:sz w:val="20"/>
          <w:szCs w:val="20"/>
          <w:lang w:val="uk-UA"/>
        </w:rPr>
        <w:t xml:space="preserve"> </w:t>
      </w:r>
      <w:r w:rsidR="00511AAC">
        <w:rPr>
          <w:rFonts w:ascii="PragmaticaCTT" w:hAnsi="PragmaticaCTT" w:cs="Arial"/>
          <w:sz w:val="20"/>
          <w:szCs w:val="20"/>
          <w:lang w:val="uk-UA"/>
        </w:rPr>
        <w:t>лютого</w:t>
      </w:r>
      <w:r w:rsidR="00475270">
        <w:rPr>
          <w:rFonts w:ascii="PragmaticaCTT" w:hAnsi="PragmaticaCTT" w:cs="Arial"/>
          <w:sz w:val="20"/>
          <w:szCs w:val="20"/>
          <w:lang w:val="uk-UA"/>
        </w:rPr>
        <w:t xml:space="preserve"> 202</w:t>
      </w:r>
      <w:r w:rsidR="00511AAC">
        <w:rPr>
          <w:rFonts w:ascii="PragmaticaCTT" w:hAnsi="PragmaticaCTT" w:cs="Arial"/>
          <w:sz w:val="20"/>
          <w:szCs w:val="20"/>
          <w:lang w:val="uk-UA"/>
        </w:rPr>
        <w:t>4</w:t>
      </w:r>
      <w:r w:rsidRPr="00B26849">
        <w:rPr>
          <w:rFonts w:ascii="PragmaticaCTT" w:hAnsi="PragmaticaCTT" w:cs="Arial"/>
          <w:sz w:val="20"/>
          <w:szCs w:val="20"/>
          <w:lang w:val="uk-UA"/>
        </w:rPr>
        <w:t xml:space="preserve"> року на </w:t>
      </w:r>
      <w:r w:rsidRPr="001C3B4B">
        <w:rPr>
          <w:rFonts w:ascii="PragmaticaCTT" w:hAnsi="PragmaticaCTT" w:cs="Arial"/>
          <w:sz w:val="20"/>
          <w:szCs w:val="20"/>
          <w:lang w:val="uk-UA"/>
        </w:rPr>
        <w:t xml:space="preserve">сторінці </w:t>
      </w:r>
      <w:proofErr w:type="spellStart"/>
      <w:r w:rsidRPr="001C3B4B">
        <w:rPr>
          <w:rFonts w:ascii="PragmaticaCTT" w:hAnsi="PragmaticaCTT" w:cs="Arial"/>
          <w:sz w:val="20"/>
          <w:szCs w:val="20"/>
          <w:lang w:val="uk-UA"/>
        </w:rPr>
        <w:t>вебсайту</w:t>
      </w:r>
      <w:proofErr w:type="spellEnd"/>
      <w:r w:rsidRPr="001C3B4B">
        <w:rPr>
          <w:rFonts w:ascii="PragmaticaCTT" w:hAnsi="PragmaticaCTT" w:cs="Arial"/>
          <w:sz w:val="20"/>
          <w:szCs w:val="20"/>
          <w:lang w:val="uk-UA"/>
        </w:rPr>
        <w:t xml:space="preserve"> Товариства за посиланням:</w:t>
      </w:r>
      <w:r w:rsidR="004A2FAB" w:rsidRPr="001C3B4B">
        <w:rPr>
          <w:rFonts w:ascii="PragmaticaCTT" w:hAnsi="PragmaticaCTT" w:cs="Arial"/>
          <w:sz w:val="20"/>
          <w:szCs w:val="20"/>
          <w:lang w:val="uk-UA"/>
        </w:rPr>
        <w:t xml:space="preserve"> </w:t>
      </w:r>
      <w:r w:rsidR="00020E53" w:rsidRPr="00AC30F4">
        <w:rPr>
          <w:rFonts w:ascii="PragmaticaCTT" w:hAnsi="PragmaticaCTT"/>
        </w:rPr>
        <w:t xml:space="preserve"> </w:t>
      </w:r>
      <w:bookmarkStart w:id="0" w:name="_Hlk129351258"/>
      <w:r w:rsidR="00256DB9">
        <w:rPr>
          <w:rFonts w:ascii="PragmaticaCTT" w:hAnsi="PragmaticaCTT"/>
          <w:sz w:val="20"/>
          <w:szCs w:val="20"/>
        </w:rPr>
        <w:fldChar w:fldCharType="begin"/>
      </w:r>
      <w:r w:rsidR="00256DB9">
        <w:rPr>
          <w:rFonts w:ascii="PragmaticaCTT" w:hAnsi="PragmaticaCTT"/>
          <w:sz w:val="20"/>
          <w:szCs w:val="20"/>
        </w:rPr>
        <w:instrText>HYPERLINK "</w:instrText>
      </w:r>
      <w:r w:rsidR="00256DB9" w:rsidRPr="00256DB9">
        <w:rPr>
          <w:rFonts w:ascii="PragmaticaCTT" w:hAnsi="PragmaticaCTT"/>
          <w:sz w:val="20"/>
          <w:szCs w:val="20"/>
        </w:rPr>
        <w:instrText>http://kirovogradoliya.pat.ua/documents/infoinshe</w:instrText>
      </w:r>
      <w:r w:rsidR="00256DB9">
        <w:rPr>
          <w:rFonts w:ascii="PragmaticaCTT" w:hAnsi="PragmaticaCTT"/>
          <w:sz w:val="20"/>
          <w:szCs w:val="20"/>
        </w:rPr>
        <w:instrText>"</w:instrText>
      </w:r>
      <w:r w:rsidR="00256DB9">
        <w:rPr>
          <w:rFonts w:ascii="PragmaticaCTT" w:hAnsi="PragmaticaCTT"/>
          <w:sz w:val="20"/>
          <w:szCs w:val="20"/>
        </w:rPr>
      </w:r>
      <w:r w:rsidR="00256DB9">
        <w:rPr>
          <w:rFonts w:ascii="PragmaticaCTT" w:hAnsi="PragmaticaCTT"/>
          <w:sz w:val="20"/>
          <w:szCs w:val="20"/>
        </w:rPr>
        <w:fldChar w:fldCharType="separate"/>
      </w:r>
      <w:r w:rsidR="00256DB9" w:rsidRPr="008C615A">
        <w:rPr>
          <w:rStyle w:val="a6"/>
          <w:rFonts w:ascii="PragmaticaCTT" w:hAnsi="PragmaticaCTT"/>
          <w:sz w:val="20"/>
          <w:szCs w:val="20"/>
        </w:rPr>
        <w:t>http://kirovogradoliya.pat.ua/documents/infoinshe</w:t>
      </w:r>
      <w:r w:rsidR="00256DB9">
        <w:rPr>
          <w:rFonts w:ascii="PragmaticaCTT" w:hAnsi="PragmaticaCTT"/>
          <w:sz w:val="20"/>
          <w:szCs w:val="20"/>
        </w:rPr>
        <w:fldChar w:fldCharType="end"/>
      </w:r>
      <w:r w:rsidR="00256DB9" w:rsidRPr="00256DB9">
        <w:rPr>
          <w:rFonts w:ascii="PragmaticaCTT" w:hAnsi="PragmaticaCTT"/>
          <w:sz w:val="20"/>
          <w:szCs w:val="20"/>
        </w:rPr>
        <w:t xml:space="preserve"> </w:t>
      </w:r>
      <w:r w:rsidR="00020E53">
        <w:rPr>
          <w:sz w:val="20"/>
          <w:szCs w:val="20"/>
          <w:lang w:val="uk-UA"/>
        </w:rPr>
        <w:t xml:space="preserve"> </w:t>
      </w:r>
      <w:r w:rsidR="00487BA8">
        <w:rPr>
          <w:rFonts w:ascii="PragmaticaCTT" w:hAnsi="PragmaticaCTT"/>
          <w:sz w:val="20"/>
          <w:szCs w:val="20"/>
          <w:lang w:val="uk-UA"/>
        </w:rPr>
        <w:t xml:space="preserve">  </w:t>
      </w:r>
    </w:p>
    <w:bookmarkEnd w:id="0"/>
    <w:p w14:paraId="067FE19D" w14:textId="2E1C812D" w:rsidR="00354EDC" w:rsidRDefault="00354EDC"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sidRPr="001C3B4B">
        <w:rPr>
          <w:rFonts w:ascii="PragmaticaCTT" w:hAnsi="PragmaticaCTT" w:cs="Arial"/>
          <w:sz w:val="20"/>
          <w:szCs w:val="20"/>
          <w:lang w:val="uk-UA"/>
        </w:rPr>
        <w:t xml:space="preserve">Бюлетені для голосування на Загальних зборах приймаються виключно до 18-00 години </w:t>
      </w:r>
      <w:r w:rsidR="0029037A">
        <w:rPr>
          <w:rFonts w:ascii="PragmaticaCTT" w:hAnsi="PragmaticaCTT" w:cs="Arial"/>
          <w:sz w:val="20"/>
          <w:szCs w:val="20"/>
        </w:rPr>
        <w:t>13</w:t>
      </w:r>
      <w:r w:rsidR="003B28D2" w:rsidRPr="001C3B4B">
        <w:rPr>
          <w:rFonts w:ascii="PragmaticaCTT" w:hAnsi="PragmaticaCTT" w:cs="Arial"/>
          <w:sz w:val="20"/>
          <w:szCs w:val="20"/>
          <w:lang w:val="uk-UA"/>
        </w:rPr>
        <w:t xml:space="preserve"> </w:t>
      </w:r>
      <w:r w:rsidR="0029037A">
        <w:rPr>
          <w:rFonts w:ascii="PragmaticaCTT" w:hAnsi="PragmaticaCTT" w:cs="Arial"/>
          <w:sz w:val="20"/>
          <w:szCs w:val="20"/>
          <w:lang w:val="uk-UA"/>
        </w:rPr>
        <w:t>лютого</w:t>
      </w:r>
      <w:r w:rsidR="003B28D2" w:rsidRPr="001C3B4B">
        <w:rPr>
          <w:rFonts w:ascii="PragmaticaCTT" w:hAnsi="PragmaticaCTT" w:cs="Arial"/>
          <w:sz w:val="20"/>
          <w:szCs w:val="20"/>
          <w:lang w:val="uk-UA"/>
        </w:rPr>
        <w:t xml:space="preserve"> 202</w:t>
      </w:r>
      <w:r w:rsidR="0029037A">
        <w:rPr>
          <w:rFonts w:ascii="PragmaticaCTT" w:hAnsi="PragmaticaCTT" w:cs="Arial"/>
          <w:sz w:val="20"/>
          <w:szCs w:val="20"/>
          <w:lang w:val="uk-UA"/>
        </w:rPr>
        <w:t>4</w:t>
      </w:r>
      <w:r w:rsidR="003B28D2" w:rsidRPr="001C3B4B">
        <w:rPr>
          <w:rFonts w:ascii="PragmaticaCTT" w:hAnsi="PragmaticaCTT" w:cs="Arial"/>
          <w:sz w:val="20"/>
          <w:szCs w:val="20"/>
          <w:lang w:val="uk-UA"/>
        </w:rPr>
        <w:t xml:space="preserve"> року </w:t>
      </w:r>
      <w:r w:rsidR="0006055E" w:rsidRPr="001C3B4B">
        <w:rPr>
          <w:rFonts w:ascii="PragmaticaCTT" w:hAnsi="PragmaticaCTT" w:cs="Arial"/>
          <w:sz w:val="20"/>
          <w:szCs w:val="20"/>
          <w:lang w:val="uk-UA"/>
        </w:rPr>
        <w:t>(</w:t>
      </w:r>
      <w:r w:rsidRPr="001C3B4B">
        <w:rPr>
          <w:rFonts w:ascii="PragmaticaCTT" w:hAnsi="PragmaticaCTT" w:cs="Arial"/>
          <w:sz w:val="20"/>
          <w:szCs w:val="20"/>
          <w:lang w:val="uk-UA"/>
        </w:rPr>
        <w:t>дати завершення голосування</w:t>
      </w:r>
      <w:r w:rsidR="0006055E" w:rsidRPr="001C3B4B">
        <w:rPr>
          <w:rFonts w:ascii="PragmaticaCTT" w:hAnsi="PragmaticaCTT" w:cs="Arial"/>
          <w:sz w:val="20"/>
          <w:szCs w:val="20"/>
          <w:lang w:val="uk-UA"/>
        </w:rPr>
        <w:t>).</w:t>
      </w:r>
    </w:p>
    <w:p w14:paraId="18217A12" w14:textId="77777777" w:rsidR="00432992" w:rsidRDefault="00432992" w:rsidP="00432992">
      <w:pPr>
        <w:pStyle w:val="a8"/>
        <w:shd w:val="clear" w:color="auto" w:fill="FFFFFF"/>
        <w:spacing w:before="0" w:beforeAutospacing="0" w:after="0" w:afterAutospacing="0"/>
        <w:ind w:right="-142"/>
        <w:jc w:val="center"/>
        <w:rPr>
          <w:rFonts w:ascii="PragmaticaCTT" w:hAnsi="PragmaticaCTT" w:cs="Arial"/>
          <w:b/>
          <w:bCs/>
          <w:sz w:val="20"/>
          <w:szCs w:val="20"/>
          <w:lang w:val="uk-UA"/>
        </w:rPr>
      </w:pPr>
    </w:p>
    <w:p w14:paraId="463217E7" w14:textId="4F934EC7" w:rsidR="0046028A" w:rsidRDefault="0046028A">
      <w:pPr>
        <w:pStyle w:val="a8"/>
        <w:shd w:val="clear" w:color="auto" w:fill="FFFFFF"/>
        <w:spacing w:before="0" w:beforeAutospacing="0" w:after="0" w:afterAutospacing="0"/>
        <w:ind w:right="-142"/>
        <w:jc w:val="center"/>
        <w:rPr>
          <w:rFonts w:ascii="PragmaticaCTT" w:hAnsi="PragmaticaCTT" w:cs="Arial"/>
          <w:b/>
          <w:bCs/>
          <w:sz w:val="20"/>
          <w:szCs w:val="20"/>
          <w:lang w:val="uk-UA"/>
        </w:rPr>
      </w:pPr>
      <w:r w:rsidRPr="00AC30F4">
        <w:rPr>
          <w:rFonts w:ascii="PragmaticaCTT" w:hAnsi="PragmaticaCTT" w:cs="Arial"/>
          <w:b/>
          <w:bCs/>
          <w:sz w:val="20"/>
          <w:szCs w:val="20"/>
          <w:lang w:val="uk-UA"/>
        </w:rPr>
        <w:t>П</w:t>
      </w:r>
      <w:r w:rsidR="00432992" w:rsidRPr="00AC30F4">
        <w:rPr>
          <w:rFonts w:ascii="PragmaticaCTT" w:hAnsi="PragmaticaCTT" w:cs="Arial"/>
          <w:b/>
          <w:bCs/>
          <w:sz w:val="20"/>
          <w:szCs w:val="20"/>
          <w:lang w:val="uk-UA"/>
        </w:rPr>
        <w:t>оряд</w:t>
      </w:r>
      <w:r w:rsidR="0029037A">
        <w:rPr>
          <w:rFonts w:ascii="PragmaticaCTT" w:hAnsi="PragmaticaCTT" w:cs="Arial"/>
          <w:b/>
          <w:bCs/>
          <w:sz w:val="20"/>
          <w:szCs w:val="20"/>
          <w:lang w:val="uk-UA"/>
        </w:rPr>
        <w:t>ок</w:t>
      </w:r>
      <w:r w:rsidR="00432992" w:rsidRPr="00AC30F4">
        <w:rPr>
          <w:rFonts w:ascii="PragmaticaCTT" w:hAnsi="PragmaticaCTT" w:cs="Arial"/>
          <w:b/>
          <w:bCs/>
          <w:sz w:val="20"/>
          <w:szCs w:val="20"/>
          <w:lang w:val="uk-UA"/>
        </w:rPr>
        <w:t xml:space="preserve"> денн</w:t>
      </w:r>
      <w:r w:rsidR="0029037A">
        <w:rPr>
          <w:rFonts w:ascii="PragmaticaCTT" w:hAnsi="PragmaticaCTT" w:cs="Arial"/>
          <w:b/>
          <w:bCs/>
          <w:sz w:val="20"/>
          <w:szCs w:val="20"/>
          <w:lang w:val="uk-UA"/>
        </w:rPr>
        <w:t xml:space="preserve">ий </w:t>
      </w:r>
      <w:r w:rsidR="00432992" w:rsidRPr="00AC30F4">
        <w:rPr>
          <w:rFonts w:ascii="PragmaticaCTT" w:hAnsi="PragmaticaCTT" w:cs="Arial"/>
          <w:b/>
          <w:bCs/>
          <w:sz w:val="20"/>
          <w:szCs w:val="20"/>
          <w:lang w:val="uk-UA"/>
        </w:rPr>
        <w:t xml:space="preserve">та </w:t>
      </w:r>
      <w:proofErr w:type="spellStart"/>
      <w:r w:rsidR="00432992" w:rsidRPr="00AC30F4">
        <w:rPr>
          <w:rFonts w:ascii="PragmaticaCTT" w:hAnsi="PragmaticaCTT" w:cs="Arial"/>
          <w:b/>
          <w:bCs/>
          <w:sz w:val="20"/>
          <w:szCs w:val="20"/>
          <w:lang w:val="uk-UA"/>
        </w:rPr>
        <w:t>проєкти</w:t>
      </w:r>
      <w:proofErr w:type="spellEnd"/>
      <w:r w:rsidR="00432992" w:rsidRPr="00AC30F4">
        <w:rPr>
          <w:rFonts w:ascii="PragmaticaCTT" w:hAnsi="PragmaticaCTT" w:cs="Arial"/>
          <w:b/>
          <w:bCs/>
          <w:sz w:val="20"/>
          <w:szCs w:val="20"/>
          <w:lang w:val="uk-UA"/>
        </w:rPr>
        <w:t xml:space="preserve"> рішень з кожного питання, включеного до порядку денного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245"/>
      </w:tblGrid>
      <w:tr w:rsidR="00EC4B24" w:rsidRPr="00AF0357" w14:paraId="1031C2C8" w14:textId="77777777" w:rsidTr="00A92810">
        <w:trPr>
          <w:trHeight w:val="306"/>
        </w:trPr>
        <w:tc>
          <w:tcPr>
            <w:tcW w:w="532" w:type="dxa"/>
          </w:tcPr>
          <w:p w14:paraId="2AF759A1" w14:textId="77777777" w:rsidR="00EC4B24" w:rsidRPr="00AF0357" w:rsidRDefault="00EC4B24" w:rsidP="00A92810">
            <w:pPr>
              <w:autoSpaceDE w:val="0"/>
              <w:ind w:hanging="9"/>
              <w:jc w:val="both"/>
              <w:rPr>
                <w:rFonts w:ascii="PragmaticaCTT" w:hAnsi="PragmaticaCTT"/>
                <w:b/>
                <w:bCs/>
                <w:sz w:val="18"/>
                <w:szCs w:val="18"/>
              </w:rPr>
            </w:pPr>
            <w:bookmarkStart w:id="1" w:name="_Hlk128993697"/>
            <w:r w:rsidRPr="00AF0357">
              <w:rPr>
                <w:rFonts w:ascii="PragmaticaCTT" w:hAnsi="PragmaticaCTT"/>
                <w:b/>
                <w:bCs/>
                <w:sz w:val="18"/>
                <w:szCs w:val="18"/>
              </w:rPr>
              <w:t>№</w:t>
            </w:r>
          </w:p>
        </w:tc>
        <w:tc>
          <w:tcPr>
            <w:tcW w:w="4288" w:type="dxa"/>
          </w:tcPr>
          <w:p w14:paraId="6E3638D9" w14:textId="77777777" w:rsidR="00EC4B24" w:rsidRPr="00AF0357" w:rsidRDefault="00EC4B24" w:rsidP="00A92810">
            <w:pPr>
              <w:autoSpaceDE w:val="0"/>
              <w:jc w:val="both"/>
              <w:rPr>
                <w:rFonts w:ascii="PragmaticaCTT" w:hAnsi="PragmaticaCTT"/>
                <w:b/>
                <w:bCs/>
                <w:sz w:val="18"/>
                <w:szCs w:val="18"/>
              </w:rPr>
            </w:pPr>
            <w:r w:rsidRPr="00AF0357">
              <w:rPr>
                <w:rFonts w:ascii="PragmaticaCTT" w:hAnsi="PragmaticaCTT"/>
                <w:b/>
                <w:bCs/>
                <w:sz w:val="18"/>
                <w:szCs w:val="18"/>
              </w:rPr>
              <w:t>Перелік питань, включених до порядку денного:</w:t>
            </w:r>
          </w:p>
        </w:tc>
        <w:tc>
          <w:tcPr>
            <w:tcW w:w="5245" w:type="dxa"/>
          </w:tcPr>
          <w:p w14:paraId="312FC1FD" w14:textId="77777777" w:rsidR="00EC4B24" w:rsidRPr="00AF0357" w:rsidRDefault="00EC4B24" w:rsidP="00A92810">
            <w:pPr>
              <w:autoSpaceDE w:val="0"/>
              <w:jc w:val="both"/>
              <w:rPr>
                <w:rFonts w:ascii="PragmaticaCTT" w:hAnsi="PragmaticaCTT"/>
                <w:b/>
                <w:bCs/>
                <w:sz w:val="18"/>
                <w:szCs w:val="18"/>
              </w:rPr>
            </w:pPr>
            <w:proofErr w:type="spellStart"/>
            <w:r w:rsidRPr="00AF0357">
              <w:rPr>
                <w:rFonts w:ascii="PragmaticaCTT" w:hAnsi="PragmaticaCTT"/>
                <w:b/>
                <w:bCs/>
                <w:sz w:val="18"/>
                <w:szCs w:val="18"/>
              </w:rPr>
              <w:t>Проєкти</w:t>
            </w:r>
            <w:proofErr w:type="spellEnd"/>
            <w:r w:rsidRPr="00AF0357">
              <w:rPr>
                <w:rFonts w:ascii="PragmaticaCTT" w:hAnsi="PragmaticaCTT"/>
                <w:b/>
                <w:bCs/>
                <w:sz w:val="18"/>
                <w:szCs w:val="18"/>
              </w:rPr>
              <w:t xml:space="preserve"> рішень з питань, включених до порядку денного:</w:t>
            </w:r>
          </w:p>
        </w:tc>
      </w:tr>
      <w:tr w:rsidR="00F50D79" w:rsidRPr="009F4038" w14:paraId="27AA87A6" w14:textId="77777777" w:rsidTr="00A92810">
        <w:trPr>
          <w:trHeight w:val="306"/>
        </w:trPr>
        <w:tc>
          <w:tcPr>
            <w:tcW w:w="532" w:type="dxa"/>
          </w:tcPr>
          <w:p w14:paraId="600A2B27" w14:textId="77777777" w:rsidR="00F50D79" w:rsidRPr="00AF0357" w:rsidRDefault="00F50D79" w:rsidP="00F50D79">
            <w:pPr>
              <w:pStyle w:val="ae"/>
              <w:numPr>
                <w:ilvl w:val="0"/>
                <w:numId w:val="1"/>
              </w:numPr>
              <w:autoSpaceDE w:val="0"/>
              <w:spacing w:before="0" w:line="240" w:lineRule="auto"/>
              <w:ind w:left="0" w:hanging="9"/>
              <w:contextualSpacing w:val="0"/>
              <w:rPr>
                <w:rFonts w:ascii="PragmaticaCTT" w:hAnsi="PragmaticaCTT"/>
                <w:b/>
                <w:bCs/>
                <w:sz w:val="18"/>
                <w:szCs w:val="18"/>
              </w:rPr>
            </w:pPr>
          </w:p>
        </w:tc>
        <w:tc>
          <w:tcPr>
            <w:tcW w:w="4288" w:type="dxa"/>
          </w:tcPr>
          <w:p w14:paraId="01264F5D" w14:textId="40437F17" w:rsidR="00F50D79" w:rsidRPr="00AF0357" w:rsidRDefault="00F50D79" w:rsidP="00F50D79">
            <w:pPr>
              <w:autoSpaceDE w:val="0"/>
              <w:jc w:val="both"/>
              <w:rPr>
                <w:rFonts w:ascii="PragmaticaCTT" w:hAnsi="PragmaticaCTT"/>
                <w:sz w:val="18"/>
                <w:szCs w:val="18"/>
              </w:rPr>
            </w:pPr>
            <w:r w:rsidRPr="00AF0357">
              <w:rPr>
                <w:rFonts w:ascii="PragmaticaCTT" w:hAnsi="PragmaticaCTT"/>
                <w:sz w:val="18"/>
                <w:szCs w:val="18"/>
              </w:rPr>
              <w:t>Затвердження регламенту роботи Загальних зборів.</w:t>
            </w:r>
          </w:p>
        </w:tc>
        <w:tc>
          <w:tcPr>
            <w:tcW w:w="5245" w:type="dxa"/>
          </w:tcPr>
          <w:p w14:paraId="6354E200" w14:textId="77777777" w:rsidR="00F50D79" w:rsidRPr="00AF0357" w:rsidRDefault="00F50D79" w:rsidP="00F50D79">
            <w:pPr>
              <w:tabs>
                <w:tab w:val="left" w:pos="168"/>
              </w:tabs>
              <w:autoSpaceDE w:val="0"/>
              <w:jc w:val="both"/>
              <w:rPr>
                <w:rFonts w:ascii="PragmaticaCTT" w:hAnsi="PragmaticaCTT"/>
                <w:sz w:val="18"/>
                <w:szCs w:val="18"/>
              </w:rPr>
            </w:pPr>
            <w:r w:rsidRPr="00AF0357">
              <w:rPr>
                <w:rFonts w:ascii="PragmaticaCTT" w:hAnsi="PragmaticaCTT"/>
                <w:sz w:val="18"/>
                <w:szCs w:val="18"/>
              </w:rPr>
              <w:t>Затвердити наступний регламент роботи цих Загальних зборів:</w:t>
            </w:r>
          </w:p>
          <w:p w14:paraId="4A6F158E" w14:textId="77777777" w:rsidR="00F50D79" w:rsidRPr="00AF0357"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AF0357">
              <w:rPr>
                <w:rFonts w:ascii="PragmaticaCTT" w:hAnsi="PragmaticaCTT"/>
                <w:bCs/>
                <w:iCs/>
                <w:sz w:val="18"/>
                <w:szCs w:val="18"/>
              </w:rPr>
              <w:t xml:space="preserve">У Загальних зборах можуть брати участь особи, включені до переліку акціонерів, складеного станом на 23 годину </w:t>
            </w:r>
            <w:r>
              <w:rPr>
                <w:rFonts w:ascii="PragmaticaCTT" w:hAnsi="PragmaticaCTT"/>
                <w:bCs/>
                <w:iCs/>
                <w:sz w:val="18"/>
                <w:szCs w:val="18"/>
              </w:rPr>
              <w:t>08</w:t>
            </w:r>
            <w:r w:rsidRPr="00AF0357">
              <w:rPr>
                <w:rFonts w:ascii="PragmaticaCTT" w:hAnsi="PragmaticaCTT"/>
                <w:bCs/>
                <w:iCs/>
                <w:sz w:val="18"/>
                <w:szCs w:val="18"/>
              </w:rPr>
              <w:t>.0</w:t>
            </w:r>
            <w:r>
              <w:rPr>
                <w:rFonts w:ascii="PragmaticaCTT" w:hAnsi="PragmaticaCTT"/>
                <w:bCs/>
                <w:iCs/>
                <w:sz w:val="18"/>
                <w:szCs w:val="18"/>
              </w:rPr>
              <w:t>2</w:t>
            </w:r>
            <w:r w:rsidRPr="00AF0357">
              <w:rPr>
                <w:rFonts w:ascii="PragmaticaCTT" w:hAnsi="PragmaticaCTT"/>
                <w:bCs/>
                <w:iCs/>
                <w:sz w:val="18"/>
                <w:szCs w:val="18"/>
              </w:rPr>
              <w:t>.202</w:t>
            </w:r>
            <w:r>
              <w:rPr>
                <w:rFonts w:ascii="PragmaticaCTT" w:hAnsi="PragmaticaCTT"/>
                <w:bCs/>
                <w:iCs/>
                <w:sz w:val="18"/>
                <w:szCs w:val="18"/>
              </w:rPr>
              <w:t>4</w:t>
            </w:r>
            <w:r w:rsidRPr="00AF0357">
              <w:rPr>
                <w:rFonts w:ascii="PragmaticaCTT" w:hAnsi="PragmaticaCTT"/>
                <w:bCs/>
                <w:iCs/>
                <w:sz w:val="18"/>
                <w:szCs w:val="18"/>
              </w:rPr>
              <w:t xml:space="preserve"> року, або їх представники, які зареєструвались для участі в цих </w:t>
            </w:r>
            <w:r>
              <w:rPr>
                <w:rFonts w:ascii="PragmaticaCTT" w:hAnsi="PragmaticaCTT"/>
                <w:bCs/>
                <w:iCs/>
                <w:sz w:val="18"/>
                <w:szCs w:val="18"/>
              </w:rPr>
              <w:t>позачергових</w:t>
            </w:r>
            <w:r w:rsidRPr="00AF0357">
              <w:rPr>
                <w:rFonts w:ascii="PragmaticaCTT" w:hAnsi="PragmaticaCTT"/>
                <w:bCs/>
                <w:iCs/>
                <w:sz w:val="18"/>
                <w:szCs w:val="18"/>
              </w:rPr>
              <w:t xml:space="preserve"> Загальних зборах.</w:t>
            </w:r>
          </w:p>
          <w:p w14:paraId="229AD695" w14:textId="77777777" w:rsidR="00F50D79" w:rsidRPr="00AF0357"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AF0357">
              <w:rPr>
                <w:rFonts w:ascii="PragmaticaCTT" w:hAnsi="PragmaticaCTT"/>
                <w:bCs/>
                <w:iCs/>
                <w:sz w:val="18"/>
                <w:szCs w:val="18"/>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2926DE7C" w14:textId="77777777" w:rsidR="00F50D79" w:rsidRPr="00AF0357"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AF0357">
              <w:rPr>
                <w:rFonts w:ascii="PragmaticaCTT" w:hAnsi="PragmaticaCTT"/>
                <w:bCs/>
                <w:iCs/>
                <w:sz w:val="18"/>
                <w:szCs w:val="18"/>
              </w:rPr>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5331F20B" w14:textId="77777777" w:rsidR="00F50D79" w:rsidRPr="00C74A56"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AF0357">
              <w:rPr>
                <w:rFonts w:ascii="PragmaticaCTT" w:hAnsi="PragmaticaCTT"/>
                <w:bCs/>
                <w:iCs/>
                <w:sz w:val="18"/>
                <w:szCs w:val="18"/>
              </w:rPr>
              <w:t xml:space="preserve">Кожен акціонер – власник голосуючих акцій здійснює голосування шляхом подання бюлетенів депозитарній </w:t>
            </w:r>
            <w:r w:rsidRPr="00C74A56">
              <w:rPr>
                <w:rFonts w:ascii="PragmaticaCTT" w:hAnsi="PragmaticaCTT"/>
                <w:bCs/>
                <w:iCs/>
                <w:sz w:val="18"/>
                <w:szCs w:val="18"/>
              </w:rPr>
              <w:lastRenderedPageBreak/>
              <w:t>установі, яка обслуговує рахунок в цінних паперах такого акціонера, на якому обліковуються належні акціонеру акції товариства.</w:t>
            </w:r>
          </w:p>
          <w:p w14:paraId="3E1F7646" w14:textId="77777777" w:rsidR="00F50D79" w:rsidRPr="00C74A56"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C74A56">
              <w:rPr>
                <w:rFonts w:ascii="PragmaticaCTT" w:hAnsi="PragmaticaCTT"/>
                <w:bCs/>
                <w:iCs/>
                <w:sz w:val="18"/>
                <w:szCs w:val="18"/>
              </w:rPr>
              <w:t xml:space="preserve">Датою початку голосування є 02 лютого 2024 року (дата розміщення бюлетеню на сайті). </w:t>
            </w:r>
          </w:p>
          <w:p w14:paraId="580932F2" w14:textId="77777777" w:rsidR="00F50D79" w:rsidRPr="00C74A56"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C74A56">
              <w:rPr>
                <w:rFonts w:ascii="PragmaticaCTT" w:hAnsi="PragmaticaCTT"/>
                <w:bCs/>
                <w:iCs/>
                <w:sz w:val="18"/>
                <w:szCs w:val="18"/>
              </w:rPr>
              <w:t>Датою закінчення голосування акціонерів є 13 лютого 2024 року.</w:t>
            </w:r>
          </w:p>
          <w:p w14:paraId="73F44DBF" w14:textId="77777777" w:rsidR="00F50D79" w:rsidRPr="00AF0357" w:rsidRDefault="00F50D79" w:rsidP="00F50D79">
            <w:pPr>
              <w:numPr>
                <w:ilvl w:val="0"/>
                <w:numId w:val="5"/>
              </w:numPr>
              <w:tabs>
                <w:tab w:val="left" w:pos="168"/>
              </w:tabs>
              <w:autoSpaceDE w:val="0"/>
              <w:ind w:left="0" w:firstLine="0"/>
              <w:jc w:val="both"/>
              <w:rPr>
                <w:rFonts w:ascii="PragmaticaCTT" w:hAnsi="PragmaticaCTT"/>
                <w:bCs/>
                <w:iCs/>
                <w:sz w:val="18"/>
                <w:szCs w:val="18"/>
              </w:rPr>
            </w:pPr>
            <w:r w:rsidRPr="00C74A56">
              <w:rPr>
                <w:rFonts w:ascii="PragmaticaCTT" w:hAnsi="PragmaticaCTT"/>
                <w:bCs/>
                <w:iCs/>
                <w:sz w:val="18"/>
                <w:szCs w:val="18"/>
              </w:rPr>
              <w:t>Протокол Загальних зборів підписують обрані наглядовою радою</w:t>
            </w:r>
            <w:r w:rsidRPr="00AF0357">
              <w:rPr>
                <w:rFonts w:ascii="PragmaticaCTT" w:hAnsi="PragmaticaCTT"/>
                <w:bCs/>
                <w:iCs/>
                <w:sz w:val="18"/>
                <w:szCs w:val="18"/>
              </w:rPr>
              <w:t xml:space="preserve"> Товариства Головуючий (Голова) та Секретар Загальних зборів. </w:t>
            </w:r>
          </w:p>
          <w:p w14:paraId="270937B3" w14:textId="7E577E70" w:rsidR="00F50D79" w:rsidRPr="00AF0357" w:rsidRDefault="00F50D79" w:rsidP="00F50D79">
            <w:pPr>
              <w:numPr>
                <w:ilvl w:val="0"/>
                <w:numId w:val="5"/>
              </w:numPr>
              <w:tabs>
                <w:tab w:val="left" w:pos="168"/>
              </w:tabs>
              <w:autoSpaceDE w:val="0"/>
              <w:ind w:left="0" w:firstLine="0"/>
              <w:jc w:val="both"/>
              <w:rPr>
                <w:rFonts w:ascii="PragmaticaCTT" w:hAnsi="PragmaticaCTT"/>
                <w:sz w:val="18"/>
                <w:szCs w:val="18"/>
              </w:rPr>
            </w:pPr>
            <w:r w:rsidRPr="00AF0357">
              <w:rPr>
                <w:rFonts w:ascii="PragmaticaCTT" w:hAnsi="PragmaticaCTT"/>
                <w:bCs/>
                <w:iCs/>
                <w:sz w:val="18"/>
                <w:szCs w:val="18"/>
              </w:rPr>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w:t>
            </w:r>
            <w:r>
              <w:rPr>
                <w:rFonts w:ascii="PragmaticaCTT" w:hAnsi="PragmaticaCTT"/>
                <w:bCs/>
                <w:iCs/>
                <w:sz w:val="18"/>
                <w:szCs w:val="18"/>
              </w:rPr>
              <w:t xml:space="preserve"> №236</w:t>
            </w:r>
            <w:r w:rsidRPr="00AF0357">
              <w:rPr>
                <w:rFonts w:ascii="PragmaticaCTT" w:hAnsi="PragmaticaCTT"/>
                <w:bCs/>
                <w:iCs/>
                <w:sz w:val="18"/>
                <w:szCs w:val="18"/>
              </w:rPr>
              <w:t xml:space="preserve">  від 06 березня 2023 року, з усіма змінами.</w:t>
            </w:r>
          </w:p>
        </w:tc>
      </w:tr>
      <w:tr w:rsidR="00F50D79" w:rsidRPr="009F4038" w14:paraId="44C003C2" w14:textId="77777777" w:rsidTr="00F50D79">
        <w:trPr>
          <w:trHeight w:val="1165"/>
        </w:trPr>
        <w:tc>
          <w:tcPr>
            <w:tcW w:w="532" w:type="dxa"/>
          </w:tcPr>
          <w:p w14:paraId="5422B8EE" w14:textId="77777777" w:rsidR="00F50D79" w:rsidRPr="00AF0357" w:rsidRDefault="00F50D79" w:rsidP="00F50D79">
            <w:pPr>
              <w:pStyle w:val="ae"/>
              <w:numPr>
                <w:ilvl w:val="0"/>
                <w:numId w:val="1"/>
              </w:numPr>
              <w:autoSpaceDE w:val="0"/>
              <w:spacing w:before="0" w:line="240" w:lineRule="auto"/>
              <w:ind w:left="0" w:hanging="9"/>
              <w:contextualSpacing w:val="0"/>
              <w:rPr>
                <w:rFonts w:ascii="PragmaticaCTT" w:hAnsi="PragmaticaCTT"/>
                <w:b/>
                <w:bCs/>
                <w:sz w:val="18"/>
                <w:szCs w:val="18"/>
              </w:rPr>
            </w:pPr>
          </w:p>
        </w:tc>
        <w:tc>
          <w:tcPr>
            <w:tcW w:w="4288" w:type="dxa"/>
          </w:tcPr>
          <w:p w14:paraId="531D6331" w14:textId="29F33A69" w:rsidR="00F50D79" w:rsidRPr="00AF0357" w:rsidRDefault="00F50D79" w:rsidP="00F50D79">
            <w:pPr>
              <w:autoSpaceDE w:val="0"/>
              <w:jc w:val="both"/>
              <w:rPr>
                <w:rFonts w:ascii="PragmaticaCTT" w:hAnsi="PragmaticaCTT"/>
                <w:sz w:val="18"/>
                <w:szCs w:val="18"/>
              </w:rPr>
            </w:pPr>
            <w:r>
              <w:rPr>
                <w:rFonts w:ascii="PragmaticaCTT" w:hAnsi="PragmaticaCTT"/>
                <w:sz w:val="18"/>
                <w:szCs w:val="18"/>
              </w:rPr>
              <w:t>П</w:t>
            </w:r>
            <w:r w:rsidRPr="005E033B">
              <w:rPr>
                <w:rFonts w:ascii="PragmaticaCTT" w:hAnsi="PragmaticaCTT"/>
                <w:sz w:val="18"/>
                <w:szCs w:val="18"/>
              </w:rPr>
              <w:t>ризначення суб’єкта аудиторської діяльності</w:t>
            </w:r>
            <w:r>
              <w:t xml:space="preserve"> </w:t>
            </w:r>
            <w:r w:rsidRPr="005E033B">
              <w:rPr>
                <w:rFonts w:ascii="PragmaticaCTT" w:hAnsi="PragmaticaCTT"/>
                <w:sz w:val="18"/>
                <w:szCs w:val="18"/>
              </w:rPr>
              <w:t>для надання послуг з обов’язкового аудиту фінансової звітності</w:t>
            </w:r>
            <w:r>
              <w:rPr>
                <w:rFonts w:ascii="PragmaticaCTT" w:hAnsi="PragmaticaCTT"/>
                <w:sz w:val="18"/>
                <w:szCs w:val="18"/>
              </w:rPr>
              <w:t xml:space="preserve"> за 2022 та 2023 роки.</w:t>
            </w:r>
          </w:p>
        </w:tc>
        <w:tc>
          <w:tcPr>
            <w:tcW w:w="5245" w:type="dxa"/>
          </w:tcPr>
          <w:p w14:paraId="44C7EC46" w14:textId="7638F15C" w:rsidR="00F50D79" w:rsidRPr="00AF0357" w:rsidRDefault="00F50D79" w:rsidP="00F50D79">
            <w:pPr>
              <w:tabs>
                <w:tab w:val="left" w:pos="168"/>
              </w:tabs>
              <w:autoSpaceDE w:val="0"/>
              <w:jc w:val="both"/>
              <w:rPr>
                <w:rFonts w:ascii="PragmaticaCTT" w:hAnsi="PragmaticaCTT"/>
                <w:sz w:val="18"/>
                <w:szCs w:val="18"/>
              </w:rPr>
            </w:pPr>
            <w:r w:rsidRPr="00B57FC0">
              <w:rPr>
                <w:rFonts w:ascii="PragmaticaCTT" w:hAnsi="PragmaticaCTT"/>
                <w:sz w:val="18"/>
                <w:szCs w:val="18"/>
              </w:rPr>
              <w:t>П</w:t>
            </w:r>
            <w:r w:rsidRPr="003C2A71">
              <w:rPr>
                <w:rFonts w:ascii="PragmaticaCTT" w:hAnsi="PragmaticaCTT"/>
                <w:sz w:val="18"/>
                <w:szCs w:val="18"/>
              </w:rPr>
              <w:t>ризначити суб’єктом аудиторської діяльності</w:t>
            </w:r>
            <w:r w:rsidRPr="003C2A71">
              <w:t xml:space="preserve"> </w:t>
            </w:r>
            <w:r w:rsidRPr="003C2A71">
              <w:rPr>
                <w:rFonts w:ascii="PragmaticaCTT" w:hAnsi="PragmaticaCTT"/>
                <w:sz w:val="18"/>
                <w:szCs w:val="18"/>
              </w:rPr>
              <w:t xml:space="preserve">для надання послуг з обов’язкового аудиту фінансової звітності за 2022 та 2023 роки </w:t>
            </w:r>
            <w:r w:rsidRPr="00992CEF">
              <w:rPr>
                <w:rFonts w:ascii="PragmaticaCTT" w:hAnsi="PragmaticaCTT"/>
                <w:sz w:val="18"/>
                <w:szCs w:val="18"/>
              </w:rPr>
              <w:t>ТОВАРИСТВО З ОБМЕЖЕНОЮ ВІДПОВІДАЛЬНІСТЮ «</w:t>
            </w:r>
            <w:r>
              <w:rPr>
                <w:rFonts w:ascii="PragmaticaCTT" w:hAnsi="PragmaticaCTT"/>
                <w:sz w:val="18"/>
                <w:szCs w:val="18"/>
              </w:rPr>
              <w:t>А</w:t>
            </w:r>
            <w:r w:rsidRPr="00D96669">
              <w:rPr>
                <w:rFonts w:ascii="PragmaticaCTT" w:hAnsi="PragmaticaCTT"/>
                <w:sz w:val="18"/>
                <w:szCs w:val="18"/>
              </w:rPr>
              <w:t xml:space="preserve">УДИТОРСЬКА ФІРМА </w:t>
            </w:r>
            <w:r w:rsidRPr="00992CEF">
              <w:rPr>
                <w:rFonts w:ascii="PragmaticaCTT" w:hAnsi="PragmaticaCTT"/>
                <w:sz w:val="18"/>
                <w:szCs w:val="18"/>
              </w:rPr>
              <w:t xml:space="preserve">«КВОЛІТІ АУДИТ» </w:t>
            </w:r>
            <w:r w:rsidRPr="003C2A71">
              <w:rPr>
                <w:rFonts w:ascii="PragmaticaCTT" w:hAnsi="PragmaticaCTT"/>
                <w:sz w:val="18"/>
                <w:szCs w:val="18"/>
              </w:rPr>
              <w:t>(ідентифікаційний код 33304128).</w:t>
            </w:r>
          </w:p>
        </w:tc>
      </w:tr>
    </w:tbl>
    <w:bookmarkEnd w:id="1"/>
    <w:p w14:paraId="2E0F3F7E" w14:textId="23740FF7" w:rsidR="002608B6" w:rsidRPr="00371249" w:rsidRDefault="00A6632C" w:rsidP="002608B6">
      <w:pPr>
        <w:ind w:right="-142" w:firstLine="567"/>
        <w:jc w:val="both"/>
        <w:rPr>
          <w:rFonts w:ascii="PragmaticaCTT" w:hAnsi="PragmaticaCTT"/>
          <w:sz w:val="20"/>
          <w:szCs w:val="20"/>
        </w:rPr>
      </w:pPr>
      <w:r w:rsidRPr="00AC30F4">
        <w:rPr>
          <w:rFonts w:ascii="PragmaticaCTT" w:hAnsi="PragmaticaCTT"/>
          <w:sz w:val="20"/>
          <w:szCs w:val="20"/>
        </w:rPr>
        <w:t>Н</w:t>
      </w:r>
      <w:r w:rsidR="00436016" w:rsidRPr="00AC30F4">
        <w:rPr>
          <w:rFonts w:ascii="PragmaticaCTT" w:hAnsi="PragmaticaCTT"/>
          <w:sz w:val="20"/>
          <w:szCs w:val="20"/>
        </w:rPr>
        <w:t>аявн</w:t>
      </w:r>
      <w:r w:rsidRPr="00AC30F4">
        <w:rPr>
          <w:rFonts w:ascii="PragmaticaCTT" w:hAnsi="PragmaticaCTT"/>
          <w:sz w:val="20"/>
          <w:szCs w:val="20"/>
        </w:rPr>
        <w:t>ий</w:t>
      </w:r>
      <w:r w:rsidR="00436016" w:rsidRPr="00AC30F4">
        <w:rPr>
          <w:rFonts w:ascii="PragmaticaCTT" w:hAnsi="PragmaticaCTT"/>
          <w:sz w:val="20"/>
          <w:szCs w:val="20"/>
        </w:rPr>
        <w:t xml:space="preserve"> взаємозв’яз</w:t>
      </w:r>
      <w:r w:rsidR="002A57B6" w:rsidRPr="00371249">
        <w:rPr>
          <w:rFonts w:ascii="PragmaticaCTT" w:hAnsi="PragmaticaCTT"/>
          <w:sz w:val="20"/>
          <w:szCs w:val="20"/>
        </w:rPr>
        <w:t>ок</w:t>
      </w:r>
      <w:r w:rsidR="00023FD1" w:rsidRPr="00023FD1">
        <w:rPr>
          <w:rFonts w:ascii="PragmaticaCTT" w:hAnsi="PragmaticaCTT"/>
          <w:sz w:val="20"/>
          <w:szCs w:val="20"/>
        </w:rPr>
        <w:t xml:space="preserve"> між питанням №1 та питаннями №2, включеними до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w:t>
      </w:r>
      <w:r w:rsidR="002608B6" w:rsidRPr="00371249">
        <w:rPr>
          <w:rFonts w:ascii="PragmaticaCTT" w:hAnsi="PragmaticaCTT"/>
          <w:sz w:val="20"/>
          <w:szCs w:val="20"/>
        </w:rPr>
        <w:t>:</w:t>
      </w:r>
    </w:p>
    <w:p w14:paraId="2568AFB7" w14:textId="0BCFE681" w:rsidR="001C28C6" w:rsidRPr="00AC30F4" w:rsidRDefault="001C28C6" w:rsidP="00AC30F4">
      <w:pPr>
        <w:ind w:firstLine="567"/>
        <w:jc w:val="both"/>
        <w:rPr>
          <w:rFonts w:ascii="PragmaticaCTT" w:hAnsi="PragmaticaCTT" w:cs="Tahoma"/>
          <w:color w:val="000000"/>
          <w:sz w:val="20"/>
          <w:szCs w:val="20"/>
          <w:lang w:val="ru-RU"/>
        </w:rPr>
      </w:pPr>
      <w:r w:rsidRPr="00B26849">
        <w:rPr>
          <w:rFonts w:ascii="PragmaticaCTT" w:hAnsi="PragmaticaCTT"/>
          <w:bCs/>
          <w:sz w:val="20"/>
          <w:szCs w:val="20"/>
        </w:rPr>
        <w:t xml:space="preserve">Адреса сторінки на </w:t>
      </w:r>
      <w:proofErr w:type="spellStart"/>
      <w:r w:rsidRPr="00B26849">
        <w:rPr>
          <w:rFonts w:ascii="PragmaticaCTT" w:hAnsi="PragmaticaCTT"/>
          <w:bCs/>
          <w:sz w:val="20"/>
          <w:szCs w:val="20"/>
        </w:rPr>
        <w:t>вебсайті</w:t>
      </w:r>
      <w:proofErr w:type="spellEnd"/>
      <w:r w:rsidRPr="00B26849">
        <w:rPr>
          <w:rFonts w:ascii="PragmaticaCTT" w:hAnsi="PragmaticaCTT"/>
          <w:bCs/>
          <w:sz w:val="20"/>
          <w:szCs w:val="20"/>
        </w:rPr>
        <w:t xml:space="preserve"> Товариства</w:t>
      </w:r>
      <w:r w:rsidRPr="00B818BB">
        <w:rPr>
          <w:rFonts w:ascii="PragmaticaCTT" w:hAnsi="PragmaticaCTT"/>
          <w:bCs/>
          <w:sz w:val="20"/>
          <w:szCs w:val="20"/>
        </w:rPr>
        <w:t xml:space="preserve">: </w:t>
      </w:r>
      <w:hyperlink r:id="rId9" w:history="1">
        <w:r w:rsidR="00B818BB" w:rsidRPr="008C615A">
          <w:rPr>
            <w:rStyle w:val="a6"/>
            <w:rFonts w:ascii="PragmaticaCTT" w:hAnsi="PragmaticaCTT"/>
            <w:bCs/>
            <w:sz w:val="20"/>
            <w:szCs w:val="20"/>
          </w:rPr>
          <w:t>http://kirovogradoliya.pat.ua/documents/povidomlennya-pro-zbori</w:t>
        </w:r>
      </w:hyperlink>
      <w:r w:rsidRPr="00B26849">
        <w:rPr>
          <w:rFonts w:ascii="PragmaticaCTT" w:hAnsi="PragmaticaCTT"/>
          <w:bCs/>
          <w:sz w:val="20"/>
          <w:szCs w:val="20"/>
        </w:rPr>
        <w:t xml:space="preserve">, на якій розміщена інформація, зазначена у пункті </w:t>
      </w:r>
      <w:r w:rsidR="004A7B07">
        <w:rPr>
          <w:rFonts w:ascii="PragmaticaCTT" w:hAnsi="PragmaticaCTT"/>
          <w:bCs/>
          <w:sz w:val="20"/>
          <w:szCs w:val="20"/>
          <w:lang w:val="ru-RU"/>
        </w:rPr>
        <w:t>38</w:t>
      </w:r>
      <w:r w:rsidRPr="00B26849">
        <w:rPr>
          <w:rFonts w:ascii="PragmaticaCTT" w:hAnsi="PragmaticaCTT"/>
          <w:bCs/>
          <w:sz w:val="20"/>
          <w:szCs w:val="20"/>
        </w:rPr>
        <w:t xml:space="preserve"> </w:t>
      </w:r>
      <w:r w:rsidR="004A7B07">
        <w:rPr>
          <w:rFonts w:ascii="PragmaticaCTT" w:hAnsi="PragmaticaCTT"/>
          <w:bCs/>
          <w:sz w:val="20"/>
          <w:szCs w:val="20"/>
          <w:lang w:val="ru-RU"/>
        </w:rPr>
        <w:t>П</w:t>
      </w:r>
      <w:proofErr w:type="spellStart"/>
      <w:r w:rsidRPr="00B26849">
        <w:rPr>
          <w:rFonts w:ascii="PragmaticaCTT" w:hAnsi="PragmaticaCTT"/>
          <w:bCs/>
          <w:sz w:val="20"/>
          <w:szCs w:val="20"/>
        </w:rPr>
        <w:t>орядку</w:t>
      </w:r>
      <w:proofErr w:type="spellEnd"/>
      <w:r w:rsidRPr="00B26849">
        <w:rPr>
          <w:rFonts w:ascii="PragmaticaCTT" w:hAnsi="PragmaticaCTT"/>
          <w:bCs/>
          <w:sz w:val="20"/>
          <w:szCs w:val="20"/>
        </w:rPr>
        <w:t xml:space="preserve">. </w:t>
      </w:r>
    </w:p>
    <w:p w14:paraId="22663649" w14:textId="33325455" w:rsidR="003B2647" w:rsidRPr="003B2647" w:rsidRDefault="007559D4" w:rsidP="00C1027A">
      <w:pPr>
        <w:ind w:right="-142" w:firstLine="567"/>
        <w:jc w:val="both"/>
        <w:rPr>
          <w:rFonts w:ascii="PragmaticaCTT" w:hAnsi="PragmaticaCTT"/>
          <w:sz w:val="20"/>
          <w:szCs w:val="20"/>
        </w:rPr>
      </w:pPr>
      <w:r w:rsidRPr="00AC30F4">
        <w:rPr>
          <w:rFonts w:ascii="PragmaticaCTT" w:hAnsi="PragmaticaCTT"/>
          <w:sz w:val="20"/>
          <w:szCs w:val="20"/>
        </w:rPr>
        <w:t>А</w:t>
      </w:r>
      <w:r w:rsidRPr="007559D4">
        <w:rPr>
          <w:rFonts w:ascii="PragmaticaCTT" w:hAnsi="PragmaticaCTT"/>
          <w:sz w:val="20"/>
          <w:szCs w:val="20"/>
        </w:rPr>
        <w:t xml:space="preserve">кціонерам </w:t>
      </w:r>
      <w:r w:rsidRPr="00AC30F4">
        <w:rPr>
          <w:rFonts w:ascii="PragmaticaCTT" w:hAnsi="PragmaticaCTT"/>
          <w:sz w:val="20"/>
          <w:szCs w:val="20"/>
        </w:rPr>
        <w:t xml:space="preserve">Товариства </w:t>
      </w:r>
      <w:r w:rsidRPr="007559D4">
        <w:rPr>
          <w:rFonts w:ascii="PragmaticaCTT" w:hAnsi="PragmaticaCTT"/>
          <w:sz w:val="20"/>
          <w:szCs w:val="20"/>
        </w:rPr>
        <w:t>відповідно до вимог</w:t>
      </w:r>
      <w:r w:rsidRPr="00AC30F4">
        <w:rPr>
          <w:rFonts w:ascii="PragmaticaCTT" w:hAnsi="PragmaticaCTT"/>
          <w:sz w:val="20"/>
          <w:szCs w:val="20"/>
        </w:rPr>
        <w:t xml:space="preserve"> статт</w:t>
      </w:r>
      <w:r>
        <w:rPr>
          <w:rFonts w:ascii="PragmaticaCTT" w:hAnsi="PragmaticaCTT"/>
          <w:sz w:val="20"/>
          <w:szCs w:val="20"/>
        </w:rPr>
        <w:t>і 27</w:t>
      </w:r>
      <w:r w:rsidRPr="007559D4">
        <w:rPr>
          <w:rFonts w:ascii="PragmaticaCTT" w:hAnsi="PragmaticaCTT"/>
          <w:sz w:val="20"/>
          <w:szCs w:val="20"/>
        </w:rPr>
        <w:t xml:space="preserve"> Закону України «Про акціонерні товариства»</w:t>
      </w:r>
      <w:r w:rsidR="007E7345">
        <w:rPr>
          <w:rFonts w:ascii="PragmaticaCTT" w:hAnsi="PragmaticaCTT"/>
          <w:sz w:val="20"/>
          <w:szCs w:val="20"/>
        </w:rPr>
        <w:t xml:space="preserve"> </w:t>
      </w:r>
      <w:r w:rsidR="007E7345" w:rsidRPr="007559D4">
        <w:rPr>
          <w:rFonts w:ascii="PragmaticaCTT" w:hAnsi="PragmaticaCTT"/>
          <w:sz w:val="20"/>
          <w:szCs w:val="20"/>
        </w:rPr>
        <w:t>надані</w:t>
      </w:r>
      <w:r w:rsidR="007E7345">
        <w:rPr>
          <w:rFonts w:ascii="PragmaticaCTT" w:hAnsi="PragmaticaCTT"/>
          <w:sz w:val="20"/>
          <w:szCs w:val="20"/>
        </w:rPr>
        <w:t xml:space="preserve"> права</w:t>
      </w:r>
      <w:r w:rsidRPr="007559D4">
        <w:rPr>
          <w:rFonts w:ascii="PragmaticaCTT" w:hAnsi="PragmaticaCTT"/>
          <w:sz w:val="20"/>
          <w:szCs w:val="20"/>
        </w:rPr>
        <w:t>, якими вони можуть користуватися після отримання повідомлення про проведення з</w:t>
      </w:r>
      <w:r w:rsidR="00371249">
        <w:rPr>
          <w:rFonts w:ascii="PragmaticaCTT" w:hAnsi="PragmaticaCTT"/>
          <w:sz w:val="20"/>
          <w:szCs w:val="20"/>
        </w:rPr>
        <w:t xml:space="preserve"> </w:t>
      </w:r>
      <w:r w:rsidR="0046043F">
        <w:rPr>
          <w:rFonts w:ascii="PragmaticaCTT" w:hAnsi="PragmaticaCTT"/>
          <w:sz w:val="20"/>
          <w:szCs w:val="20"/>
        </w:rPr>
        <w:t>З</w:t>
      </w:r>
      <w:r w:rsidRPr="007559D4">
        <w:rPr>
          <w:rFonts w:ascii="PragmaticaCTT" w:hAnsi="PragmaticaCTT"/>
          <w:sz w:val="20"/>
          <w:szCs w:val="20"/>
        </w:rPr>
        <w:t>агальних зборів</w:t>
      </w:r>
      <w:bookmarkStart w:id="2" w:name="n275"/>
      <w:bookmarkEnd w:id="2"/>
      <w:r w:rsidR="00154592">
        <w:rPr>
          <w:rFonts w:ascii="PragmaticaCTT" w:hAnsi="PragmaticaCTT"/>
          <w:sz w:val="20"/>
          <w:szCs w:val="20"/>
        </w:rPr>
        <w:t>.</w:t>
      </w:r>
      <w:r w:rsidR="00C218C0">
        <w:rPr>
          <w:rFonts w:ascii="PragmaticaCTT" w:hAnsi="PragmaticaCTT"/>
          <w:sz w:val="20"/>
          <w:szCs w:val="20"/>
        </w:rPr>
        <w:t xml:space="preserve"> </w:t>
      </w:r>
      <w:r w:rsidR="003B2647" w:rsidRPr="003B2647">
        <w:rPr>
          <w:rFonts w:ascii="PragmaticaCTT" w:hAnsi="PragmaticaCTT"/>
          <w:sz w:val="20"/>
          <w:szCs w:val="20"/>
        </w:rPr>
        <w:t xml:space="preserve">Кожною простою акцією </w:t>
      </w:r>
      <w:r w:rsidR="00154592">
        <w:rPr>
          <w:rFonts w:ascii="PragmaticaCTT" w:hAnsi="PragmaticaCTT"/>
          <w:sz w:val="20"/>
          <w:szCs w:val="20"/>
        </w:rPr>
        <w:t>Т</w:t>
      </w:r>
      <w:r w:rsidR="003B2647" w:rsidRPr="003B2647">
        <w:rPr>
          <w:rFonts w:ascii="PragmaticaCTT" w:hAnsi="PragmaticaCTT"/>
          <w:sz w:val="20"/>
          <w:szCs w:val="20"/>
        </w:rPr>
        <w:t>овариства її власнику - акціонеру надається однакова сукупність прав, включаючи права на:</w:t>
      </w:r>
    </w:p>
    <w:p w14:paraId="463D50C2" w14:textId="2B42496A" w:rsidR="003B2647" w:rsidRPr="003B2647" w:rsidRDefault="003B2647" w:rsidP="003B2647">
      <w:pPr>
        <w:ind w:right="-142" w:firstLine="567"/>
        <w:jc w:val="both"/>
        <w:rPr>
          <w:rFonts w:ascii="PragmaticaCTT" w:hAnsi="PragmaticaCTT"/>
          <w:sz w:val="20"/>
          <w:szCs w:val="20"/>
        </w:rPr>
      </w:pPr>
      <w:bookmarkStart w:id="3" w:name="n276"/>
      <w:bookmarkEnd w:id="3"/>
      <w:r w:rsidRPr="003B2647">
        <w:rPr>
          <w:rFonts w:ascii="PragmaticaCTT" w:hAnsi="PragmaticaCTT"/>
          <w:sz w:val="20"/>
          <w:szCs w:val="20"/>
        </w:rPr>
        <w:t xml:space="preserve">1) участь в управлінні </w:t>
      </w:r>
      <w:r w:rsidR="00154592">
        <w:rPr>
          <w:rFonts w:ascii="PragmaticaCTT" w:hAnsi="PragmaticaCTT"/>
          <w:sz w:val="20"/>
          <w:szCs w:val="20"/>
        </w:rPr>
        <w:t>Т</w:t>
      </w:r>
      <w:r w:rsidRPr="003B2647">
        <w:rPr>
          <w:rFonts w:ascii="PragmaticaCTT" w:hAnsi="PragmaticaCTT"/>
          <w:sz w:val="20"/>
          <w:szCs w:val="20"/>
        </w:rPr>
        <w:t>овариством;</w:t>
      </w:r>
    </w:p>
    <w:p w14:paraId="73D57586" w14:textId="6BE846CF" w:rsidR="003B2647" w:rsidRPr="003B2647" w:rsidRDefault="00813E60" w:rsidP="003B2647">
      <w:pPr>
        <w:ind w:right="-142" w:firstLine="567"/>
        <w:jc w:val="both"/>
        <w:rPr>
          <w:rFonts w:ascii="PragmaticaCTT" w:hAnsi="PragmaticaCTT"/>
          <w:sz w:val="20"/>
          <w:szCs w:val="20"/>
        </w:rPr>
      </w:pPr>
      <w:bookmarkStart w:id="4" w:name="n277"/>
      <w:bookmarkStart w:id="5" w:name="n278"/>
      <w:bookmarkStart w:id="6" w:name="n279"/>
      <w:bookmarkEnd w:id="4"/>
      <w:bookmarkEnd w:id="5"/>
      <w:bookmarkEnd w:id="6"/>
      <w:r w:rsidRPr="00AC30F4">
        <w:rPr>
          <w:rFonts w:ascii="PragmaticaCTT" w:hAnsi="PragmaticaCTT"/>
          <w:sz w:val="20"/>
          <w:szCs w:val="20"/>
          <w:lang w:val="ru-RU"/>
        </w:rPr>
        <w:t>2</w:t>
      </w:r>
      <w:r w:rsidR="003B2647" w:rsidRPr="003B2647">
        <w:rPr>
          <w:rFonts w:ascii="PragmaticaCTT" w:hAnsi="PragmaticaCTT"/>
          <w:sz w:val="20"/>
          <w:szCs w:val="20"/>
        </w:rPr>
        <w:t xml:space="preserve">) отримання інформації про господарську діяльність </w:t>
      </w:r>
      <w:r w:rsidR="00C218C0">
        <w:rPr>
          <w:rFonts w:ascii="PragmaticaCTT" w:hAnsi="PragmaticaCTT"/>
          <w:sz w:val="20"/>
          <w:szCs w:val="20"/>
        </w:rPr>
        <w:t>Т</w:t>
      </w:r>
      <w:r w:rsidR="003B2647" w:rsidRPr="003B2647">
        <w:rPr>
          <w:rFonts w:ascii="PragmaticaCTT" w:hAnsi="PragmaticaCTT"/>
          <w:sz w:val="20"/>
          <w:szCs w:val="20"/>
        </w:rPr>
        <w:t>овариства.</w:t>
      </w:r>
    </w:p>
    <w:p w14:paraId="227B3AE2" w14:textId="423F8010" w:rsidR="00FF172D" w:rsidRDefault="009372F0" w:rsidP="003B2647">
      <w:pPr>
        <w:ind w:right="-142" w:firstLine="567"/>
        <w:jc w:val="both"/>
        <w:rPr>
          <w:rFonts w:ascii="PragmaticaCTT" w:hAnsi="PragmaticaCTT"/>
          <w:sz w:val="20"/>
          <w:szCs w:val="20"/>
        </w:rPr>
      </w:pPr>
      <w:bookmarkStart w:id="7" w:name="n280"/>
      <w:bookmarkEnd w:id="7"/>
      <w:r>
        <w:rPr>
          <w:rFonts w:ascii="PragmaticaCTT" w:hAnsi="PragmaticaCTT"/>
          <w:sz w:val="20"/>
          <w:szCs w:val="20"/>
        </w:rPr>
        <w:t xml:space="preserve">У рамках проведення цих Загальних зборів </w:t>
      </w:r>
      <w:r w:rsidR="0077616C">
        <w:rPr>
          <w:rFonts w:ascii="PragmaticaCTT" w:hAnsi="PragmaticaCTT"/>
          <w:sz w:val="20"/>
          <w:szCs w:val="20"/>
        </w:rPr>
        <w:t>а</w:t>
      </w:r>
      <w:r w:rsidR="00FF172D">
        <w:rPr>
          <w:rFonts w:ascii="PragmaticaCTT" w:hAnsi="PragmaticaCTT"/>
          <w:sz w:val="20"/>
          <w:szCs w:val="20"/>
        </w:rPr>
        <w:t>кціонер мо</w:t>
      </w:r>
      <w:r w:rsidR="00034F8C">
        <w:rPr>
          <w:rFonts w:ascii="PragmaticaCTT" w:hAnsi="PragmaticaCTT"/>
          <w:sz w:val="20"/>
          <w:szCs w:val="20"/>
        </w:rPr>
        <w:t>же використати</w:t>
      </w:r>
      <w:r w:rsidR="00FF172D">
        <w:rPr>
          <w:rFonts w:ascii="PragmaticaCTT" w:hAnsi="PragmaticaCTT"/>
          <w:sz w:val="20"/>
          <w:szCs w:val="20"/>
        </w:rPr>
        <w:t xml:space="preserve"> вищезазначені права </w:t>
      </w:r>
      <w:r w:rsidR="000602E1">
        <w:rPr>
          <w:rFonts w:ascii="PragmaticaCTT" w:hAnsi="PragmaticaCTT"/>
          <w:sz w:val="20"/>
          <w:szCs w:val="20"/>
        </w:rPr>
        <w:t xml:space="preserve">після отримання </w:t>
      </w:r>
      <w:r w:rsidR="000602E1" w:rsidRPr="007559D4">
        <w:rPr>
          <w:rFonts w:ascii="PragmaticaCTT" w:hAnsi="PragmaticaCTT"/>
          <w:sz w:val="20"/>
          <w:szCs w:val="20"/>
        </w:rPr>
        <w:t xml:space="preserve">повідомлення про проведення </w:t>
      </w:r>
      <w:r w:rsidR="0046043F">
        <w:rPr>
          <w:rFonts w:ascii="PragmaticaCTT" w:hAnsi="PragmaticaCTT"/>
          <w:sz w:val="20"/>
          <w:szCs w:val="20"/>
        </w:rPr>
        <w:t>З</w:t>
      </w:r>
      <w:r w:rsidR="000602E1" w:rsidRPr="007559D4">
        <w:rPr>
          <w:rFonts w:ascii="PragmaticaCTT" w:hAnsi="PragmaticaCTT"/>
          <w:sz w:val="20"/>
          <w:szCs w:val="20"/>
        </w:rPr>
        <w:t>агальних зборів</w:t>
      </w:r>
      <w:r w:rsidR="000602E1">
        <w:rPr>
          <w:rFonts w:ascii="PragmaticaCTT" w:hAnsi="PragmaticaCTT"/>
          <w:sz w:val="20"/>
          <w:szCs w:val="20"/>
        </w:rPr>
        <w:t xml:space="preserve"> та до </w:t>
      </w:r>
      <w:r w:rsidR="00B13DED">
        <w:rPr>
          <w:rFonts w:ascii="PragmaticaCTT" w:hAnsi="PragmaticaCTT"/>
          <w:sz w:val="20"/>
          <w:szCs w:val="20"/>
        </w:rPr>
        <w:t>моменту завершення Загальний зборів.</w:t>
      </w:r>
    </w:p>
    <w:p w14:paraId="5F0A8492" w14:textId="2E98B3B1" w:rsidR="003B2647" w:rsidRPr="003B2647" w:rsidRDefault="003B2647" w:rsidP="0077616C">
      <w:pPr>
        <w:ind w:right="-142" w:firstLine="567"/>
        <w:jc w:val="both"/>
        <w:rPr>
          <w:rFonts w:ascii="PragmaticaCTT" w:hAnsi="PragmaticaCTT"/>
          <w:sz w:val="20"/>
          <w:szCs w:val="20"/>
        </w:rPr>
      </w:pPr>
      <w:r w:rsidRPr="003B2647">
        <w:rPr>
          <w:rFonts w:ascii="PragmaticaCTT" w:hAnsi="PragmaticaCTT"/>
          <w:sz w:val="20"/>
          <w:szCs w:val="20"/>
        </w:rPr>
        <w:t xml:space="preserve">Одна проста голосуюча акція </w:t>
      </w:r>
      <w:r w:rsidR="0077616C">
        <w:rPr>
          <w:rFonts w:ascii="PragmaticaCTT" w:hAnsi="PragmaticaCTT"/>
          <w:sz w:val="20"/>
          <w:szCs w:val="20"/>
        </w:rPr>
        <w:t>Т</w:t>
      </w:r>
      <w:r w:rsidRPr="003B2647">
        <w:rPr>
          <w:rFonts w:ascii="PragmaticaCTT" w:hAnsi="PragmaticaCTT"/>
          <w:sz w:val="20"/>
          <w:szCs w:val="20"/>
        </w:rPr>
        <w:t xml:space="preserve">овариства надає акціонеру один голос для вирішення кожного питання на </w:t>
      </w:r>
      <w:r w:rsidR="00371249">
        <w:rPr>
          <w:rFonts w:ascii="PragmaticaCTT" w:hAnsi="PragmaticaCTT"/>
          <w:sz w:val="20"/>
          <w:szCs w:val="20"/>
        </w:rPr>
        <w:t>З</w:t>
      </w:r>
      <w:r w:rsidR="00371249" w:rsidRPr="003B2647">
        <w:rPr>
          <w:rFonts w:ascii="PragmaticaCTT" w:hAnsi="PragmaticaCTT"/>
          <w:sz w:val="20"/>
          <w:szCs w:val="20"/>
        </w:rPr>
        <w:t>агальних</w:t>
      </w:r>
      <w:r w:rsidRPr="003B2647">
        <w:rPr>
          <w:rFonts w:ascii="PragmaticaCTT" w:hAnsi="PragmaticaCTT"/>
          <w:sz w:val="20"/>
          <w:szCs w:val="20"/>
        </w:rPr>
        <w:t xml:space="preserve"> зборах.</w:t>
      </w:r>
    </w:p>
    <w:p w14:paraId="2938B65B" w14:textId="6722D416" w:rsidR="001C28C6" w:rsidRPr="00B26849" w:rsidRDefault="001E0E6A" w:rsidP="00323FCE">
      <w:pPr>
        <w:ind w:right="-142" w:firstLine="567"/>
        <w:jc w:val="both"/>
        <w:rPr>
          <w:rFonts w:ascii="PragmaticaCTT" w:hAnsi="PragmaticaCTT"/>
          <w:sz w:val="20"/>
          <w:szCs w:val="20"/>
        </w:rPr>
      </w:pPr>
      <w:bookmarkStart w:id="8" w:name="n281"/>
      <w:bookmarkStart w:id="9" w:name="n282"/>
      <w:bookmarkEnd w:id="8"/>
      <w:bookmarkEnd w:id="9"/>
      <w:r>
        <w:rPr>
          <w:rFonts w:ascii="PragmaticaCTT" w:hAnsi="PragmaticaCTT"/>
          <w:sz w:val="20"/>
          <w:szCs w:val="20"/>
        </w:rPr>
        <w:t>Також п</w:t>
      </w:r>
      <w:r w:rsidR="001C28C6" w:rsidRPr="00B26849">
        <w:rPr>
          <w:rFonts w:ascii="PragmaticaCTT" w:hAnsi="PragmaticaCTT"/>
          <w:sz w:val="20"/>
          <w:szCs w:val="20"/>
        </w:rPr>
        <w:t>ісля отримання повідомлення про проведення Загальних зборів акціонери можуть користуватися правами, наданими відповідно до Розділу X</w:t>
      </w:r>
      <w:r w:rsidR="0024338F">
        <w:rPr>
          <w:rFonts w:ascii="PragmaticaCTT" w:hAnsi="PragmaticaCTT"/>
          <w:sz w:val="20"/>
          <w:szCs w:val="20"/>
        </w:rPr>
        <w:t xml:space="preserve"> та ХІ</w:t>
      </w:r>
      <w:r w:rsidR="001C28C6" w:rsidRPr="00B26849">
        <w:rPr>
          <w:rFonts w:ascii="PragmaticaCTT" w:hAnsi="PragmaticaCTT"/>
          <w:sz w:val="20"/>
          <w:szCs w:val="20"/>
        </w:rPr>
        <w:t xml:space="preserve"> </w:t>
      </w:r>
      <w:r w:rsidR="00BA3F22">
        <w:rPr>
          <w:rFonts w:ascii="PragmaticaCTT" w:hAnsi="PragmaticaCTT"/>
          <w:bCs/>
          <w:sz w:val="20"/>
          <w:szCs w:val="20"/>
        </w:rPr>
        <w:t>П</w:t>
      </w:r>
      <w:r w:rsidR="001C28C6" w:rsidRPr="00B26849">
        <w:rPr>
          <w:rFonts w:ascii="PragmaticaCTT" w:hAnsi="PragmaticaCTT"/>
          <w:bCs/>
          <w:sz w:val="20"/>
          <w:szCs w:val="20"/>
        </w:rPr>
        <w:t>орядку</w:t>
      </w:r>
      <w:r w:rsidR="001C28C6" w:rsidRPr="00B26849">
        <w:rPr>
          <w:rFonts w:ascii="PragmaticaCTT" w:hAnsi="PragmaticaCTT"/>
          <w:sz w:val="20"/>
          <w:szCs w:val="20"/>
        </w:rPr>
        <w:t>, а саме: ознайомлюватися з документами, необхідними для прийняття рішень з питань порядку денного.</w:t>
      </w:r>
    </w:p>
    <w:p w14:paraId="7FB8864A"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bCs/>
          <w:spacing w:val="-5"/>
          <w:sz w:val="20"/>
          <w:szCs w:val="20"/>
        </w:rPr>
        <w:t xml:space="preserve">З документами, необхідними для </w:t>
      </w:r>
      <w:r w:rsidRPr="00B26849">
        <w:rPr>
          <w:rFonts w:ascii="PragmaticaCTT" w:hAnsi="PragmaticaCTT"/>
          <w:sz w:val="20"/>
          <w:szCs w:val="20"/>
        </w:rPr>
        <w:t xml:space="preserve">прийняття рішень з питань порядку денного Загальних зборів, </w:t>
      </w:r>
      <w:r w:rsidRPr="00B26849">
        <w:rPr>
          <w:rFonts w:ascii="PragmaticaCTT" w:hAnsi="PragmaticaCTT"/>
          <w:bCs/>
          <w:spacing w:val="-5"/>
          <w:sz w:val="20"/>
          <w:szCs w:val="20"/>
        </w:rPr>
        <w:t xml:space="preserve">акціонери Товариства та їх представники можуть ознайомитися </w:t>
      </w:r>
      <w:r w:rsidRPr="00B26849">
        <w:rPr>
          <w:rFonts w:ascii="PragmaticaCTT" w:hAnsi="PragmaticaCTT"/>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6504BECA" w14:textId="557524BA" w:rsidR="001C28C6" w:rsidRPr="00B26849" w:rsidRDefault="001C28C6" w:rsidP="00323FCE">
      <w:pPr>
        <w:pStyle w:val="Default"/>
        <w:ind w:right="-142" w:firstLine="567"/>
        <w:jc w:val="both"/>
        <w:rPr>
          <w:rFonts w:ascii="PragmaticaCTT" w:hAnsi="PragmaticaCTT"/>
          <w:color w:val="auto"/>
          <w:sz w:val="20"/>
          <w:szCs w:val="20"/>
          <w:lang w:val="uk-UA"/>
        </w:rPr>
      </w:pPr>
      <w:r w:rsidRPr="00B26849">
        <w:rPr>
          <w:rFonts w:ascii="PragmaticaCTT" w:hAnsi="PragmaticaCTT"/>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B26849">
        <w:rPr>
          <w:rFonts w:ascii="PragmaticaCTT" w:hAnsi="PragmaticaCTT"/>
          <w:color w:val="auto"/>
          <w:sz w:val="20"/>
          <w:szCs w:val="20"/>
          <w:lang w:val="uk-UA"/>
        </w:rPr>
        <w:t>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067870" w:rsidRPr="00B26849">
        <w:rPr>
          <w:rFonts w:ascii="PragmaticaCTT" w:hAnsi="PragmaticaCTT"/>
          <w:color w:val="auto"/>
          <w:sz w:val="20"/>
          <w:szCs w:val="20"/>
          <w:lang w:val="uk-UA"/>
        </w:rPr>
        <w:t xml:space="preserve"> </w:t>
      </w:r>
      <w:hyperlink r:id="rId10" w:history="1">
        <w:r w:rsidR="00A01F90" w:rsidRPr="008C615A">
          <w:rPr>
            <w:rStyle w:val="a6"/>
            <w:rFonts w:ascii="PragmaticaCTT" w:hAnsi="PragmaticaCTT"/>
            <w:sz w:val="20"/>
            <w:szCs w:val="20"/>
            <w:lang w:val="en-US"/>
          </w:rPr>
          <w:t>a</w:t>
        </w:r>
        <w:r w:rsidR="00A01F90" w:rsidRPr="008C615A">
          <w:rPr>
            <w:rStyle w:val="a6"/>
            <w:rFonts w:ascii="PragmaticaCTT" w:hAnsi="PragmaticaCTT"/>
            <w:sz w:val="20"/>
            <w:szCs w:val="20"/>
          </w:rPr>
          <w:t>.</w:t>
        </w:r>
        <w:r w:rsidR="00A01F90" w:rsidRPr="008C615A">
          <w:rPr>
            <w:rStyle w:val="a6"/>
            <w:rFonts w:ascii="PragmaticaCTT" w:hAnsi="PragmaticaCTT"/>
            <w:sz w:val="20"/>
            <w:szCs w:val="20"/>
            <w:lang w:val="en-US"/>
          </w:rPr>
          <w:t>suhaniak</w:t>
        </w:r>
        <w:r w:rsidR="00A01F90" w:rsidRPr="008C615A">
          <w:rPr>
            <w:rStyle w:val="a6"/>
            <w:rFonts w:ascii="PragmaticaCTT" w:hAnsi="PragmaticaCTT"/>
            <w:sz w:val="20"/>
            <w:szCs w:val="20"/>
            <w:lang w:val="uk-UA"/>
          </w:rPr>
          <w:t>@kernel.ua</w:t>
        </w:r>
      </w:hyperlink>
      <w:r w:rsidR="00A63CF7" w:rsidRPr="00B26849">
        <w:rPr>
          <w:rFonts w:ascii="PragmaticaCTT" w:hAnsi="PragmaticaCTT"/>
          <w:color w:val="auto"/>
          <w:sz w:val="20"/>
          <w:szCs w:val="20"/>
          <w:lang w:val="uk-UA"/>
        </w:rPr>
        <w:t xml:space="preserve"> </w:t>
      </w:r>
      <w:r w:rsidRPr="00B26849">
        <w:rPr>
          <w:rFonts w:ascii="PragmaticaCTT" w:hAnsi="PragmaticaCTT"/>
          <w:color w:val="auto"/>
          <w:sz w:val="20"/>
          <w:szCs w:val="20"/>
          <w:lang w:val="uk-UA"/>
        </w:rPr>
        <w:t xml:space="preserve">. </w:t>
      </w:r>
    </w:p>
    <w:p w14:paraId="0218399B" w14:textId="2DBF2851" w:rsidR="001C28C6" w:rsidRPr="00B26849" w:rsidRDefault="001C28C6" w:rsidP="00323FCE">
      <w:pPr>
        <w:pStyle w:val="Default"/>
        <w:ind w:right="-142" w:firstLine="567"/>
        <w:jc w:val="both"/>
        <w:rPr>
          <w:rFonts w:ascii="PragmaticaCTT" w:hAnsi="PragmaticaCTT"/>
          <w:color w:val="auto"/>
          <w:sz w:val="20"/>
          <w:szCs w:val="20"/>
          <w:lang w:val="uk-UA"/>
        </w:rPr>
      </w:pPr>
      <w:r w:rsidRPr="00B26849">
        <w:rPr>
          <w:rFonts w:ascii="PragmaticaCTT" w:hAnsi="PragmaticaCTT"/>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666AA33" w14:textId="32D49E70" w:rsidR="001C28C6" w:rsidRPr="00B26849" w:rsidRDefault="001C28C6" w:rsidP="00323FCE">
      <w:pPr>
        <w:pStyle w:val="Default"/>
        <w:ind w:right="-142" w:firstLine="567"/>
        <w:jc w:val="both"/>
        <w:rPr>
          <w:rFonts w:ascii="PragmaticaCTT" w:hAnsi="PragmaticaCTT"/>
          <w:sz w:val="20"/>
          <w:szCs w:val="20"/>
          <w:lang w:val="uk-UA"/>
        </w:rPr>
      </w:pPr>
      <w:r w:rsidRPr="00B26849">
        <w:rPr>
          <w:rFonts w:ascii="PragmaticaCTT" w:hAnsi="PragmaticaCTT"/>
          <w:color w:val="auto"/>
          <w:sz w:val="20"/>
          <w:szCs w:val="20"/>
          <w:lang w:val="uk-UA"/>
        </w:rPr>
        <w:t>Товариство до дати проведення Загальних зборів надає відповіді на запитання акціонерів щодо питань, включених до порядку денного</w:t>
      </w:r>
      <w:r w:rsidRPr="00B26849">
        <w:rPr>
          <w:rFonts w:ascii="PragmaticaCTT" w:hAnsi="PragmaticaCTT"/>
          <w:sz w:val="20"/>
          <w:szCs w:val="20"/>
          <w:lang w:val="uk-UA"/>
        </w:rPr>
        <w:t xml:space="preserve"> Загальних зборів. Відповідні запити направляються акціонерами на адресу електронної пошти </w:t>
      </w:r>
      <w:hyperlink r:id="rId11" w:history="1">
        <w:r w:rsidR="00A01F90">
          <w:rPr>
            <w:rStyle w:val="a6"/>
            <w:rFonts w:ascii="PragmaticaCTT" w:hAnsi="PragmaticaCTT"/>
            <w:sz w:val="20"/>
            <w:szCs w:val="20"/>
            <w:lang w:val="en-US"/>
          </w:rPr>
          <w:t>a</w:t>
        </w:r>
        <w:r w:rsidR="00A01F90" w:rsidRPr="00A01F90">
          <w:rPr>
            <w:rStyle w:val="a6"/>
            <w:rFonts w:ascii="PragmaticaCTT" w:hAnsi="PragmaticaCTT"/>
            <w:sz w:val="20"/>
            <w:szCs w:val="20"/>
            <w:lang w:val="uk-UA"/>
          </w:rPr>
          <w:t>.</w:t>
        </w:r>
        <w:r w:rsidR="00A01F90">
          <w:rPr>
            <w:rStyle w:val="a6"/>
            <w:rFonts w:ascii="PragmaticaCTT" w:hAnsi="PragmaticaCTT"/>
            <w:sz w:val="20"/>
            <w:szCs w:val="20"/>
            <w:lang w:val="en-US"/>
          </w:rPr>
          <w:t>suhaniak</w:t>
        </w:r>
        <w:r w:rsidR="00A01F90">
          <w:rPr>
            <w:rStyle w:val="a6"/>
            <w:rFonts w:ascii="PragmaticaCTT" w:hAnsi="PragmaticaCTT"/>
            <w:sz w:val="20"/>
            <w:szCs w:val="20"/>
            <w:lang w:val="uk-UA"/>
          </w:rPr>
          <w:t>@kernel.ua</w:t>
        </w:r>
      </w:hyperlink>
      <w:r w:rsidRPr="00B26849">
        <w:rPr>
          <w:rFonts w:ascii="PragmaticaCTT" w:hAnsi="PragmaticaCTT"/>
          <w:sz w:val="20"/>
          <w:szCs w:val="20"/>
          <w:lang w:val="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3A77DE9F" w14:textId="1B22808A" w:rsidR="00AC05BF" w:rsidRPr="00FF5AFD" w:rsidRDefault="001C28C6" w:rsidP="00323FCE">
      <w:pPr>
        <w:ind w:right="-142"/>
        <w:jc w:val="both"/>
        <w:rPr>
          <w:rFonts w:ascii="PragmaticaCTT" w:hAnsi="PragmaticaCTT"/>
          <w:sz w:val="20"/>
          <w:szCs w:val="20"/>
        </w:rPr>
      </w:pPr>
      <w:r w:rsidRPr="00B26849">
        <w:rPr>
          <w:rFonts w:ascii="PragmaticaCTT" w:hAnsi="PragmaticaCTT"/>
          <w:sz w:val="20"/>
          <w:szCs w:val="20"/>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00A01F90">
        <w:rPr>
          <w:rFonts w:ascii="PragmaticaCTT" w:hAnsi="PragmaticaCTT"/>
          <w:sz w:val="20"/>
          <w:szCs w:val="20"/>
          <w:lang w:val="ru-RU"/>
        </w:rPr>
        <w:t xml:space="preserve"> Суганяк Ал</w:t>
      </w:r>
      <w:proofErr w:type="spellStart"/>
      <w:r w:rsidR="00A01F90">
        <w:rPr>
          <w:rFonts w:ascii="PragmaticaCTT" w:hAnsi="PragmaticaCTT"/>
          <w:sz w:val="20"/>
          <w:szCs w:val="20"/>
        </w:rPr>
        <w:t>іна</w:t>
      </w:r>
      <w:proofErr w:type="spellEnd"/>
      <w:r w:rsidR="00A01F90">
        <w:rPr>
          <w:rFonts w:ascii="PragmaticaCTT" w:hAnsi="PragmaticaCTT"/>
          <w:sz w:val="20"/>
          <w:szCs w:val="20"/>
        </w:rPr>
        <w:t xml:space="preserve"> Олександрівна</w:t>
      </w:r>
      <w:r w:rsidR="00AC05BF" w:rsidRPr="00B26849">
        <w:rPr>
          <w:rFonts w:ascii="PragmaticaCTT" w:hAnsi="PragmaticaCTT"/>
          <w:sz w:val="20"/>
          <w:szCs w:val="20"/>
        </w:rPr>
        <w:t xml:space="preserve"> </w:t>
      </w:r>
      <w:r w:rsidRPr="00B26849">
        <w:rPr>
          <w:rFonts w:ascii="PragmaticaCTT" w:hAnsi="PragmaticaCTT"/>
          <w:sz w:val="20"/>
          <w:szCs w:val="20"/>
        </w:rPr>
        <w:t xml:space="preserve">– </w:t>
      </w:r>
      <w:r w:rsidR="00A01F90">
        <w:rPr>
          <w:rFonts w:ascii="PragmaticaCTT" w:hAnsi="PragmaticaCTT"/>
          <w:sz w:val="20"/>
          <w:szCs w:val="20"/>
        </w:rPr>
        <w:t>корпоративний секретар</w:t>
      </w:r>
      <w:r w:rsidR="00624A5C" w:rsidRPr="00AC05BF">
        <w:rPr>
          <w:rFonts w:ascii="PragmaticaCTT" w:hAnsi="PragmaticaCTT"/>
          <w:sz w:val="20"/>
          <w:szCs w:val="20"/>
        </w:rPr>
        <w:t xml:space="preserve"> ПРАТ «</w:t>
      </w:r>
      <w:r w:rsidR="00E171C1" w:rsidRPr="00E171C1">
        <w:rPr>
          <w:rFonts w:ascii="PragmaticaCTT" w:hAnsi="PragmaticaCTT"/>
          <w:sz w:val="20"/>
          <w:szCs w:val="20"/>
        </w:rPr>
        <w:t>КРОПИВНИЦЬКИЙ ОЕЗ</w:t>
      </w:r>
      <w:r w:rsidR="00624A5C" w:rsidRPr="00AC05BF">
        <w:rPr>
          <w:rFonts w:ascii="PragmaticaCTT" w:hAnsi="PragmaticaCTT"/>
          <w:sz w:val="20"/>
          <w:szCs w:val="20"/>
        </w:rPr>
        <w:t>»</w:t>
      </w:r>
      <w:r w:rsidRPr="00B26849">
        <w:rPr>
          <w:rFonts w:ascii="PragmaticaCTT" w:hAnsi="PragmaticaCTT"/>
          <w:sz w:val="20"/>
          <w:szCs w:val="20"/>
        </w:rPr>
        <w:t>. Контактний телефон: (0</w:t>
      </w:r>
      <w:r w:rsidR="00396569">
        <w:rPr>
          <w:rFonts w:ascii="PragmaticaCTT" w:hAnsi="PragmaticaCTT"/>
          <w:sz w:val="20"/>
          <w:szCs w:val="20"/>
        </w:rPr>
        <w:t>50</w:t>
      </w:r>
      <w:r w:rsidRPr="00B26849">
        <w:rPr>
          <w:rFonts w:ascii="PragmaticaCTT" w:hAnsi="PragmaticaCTT"/>
          <w:sz w:val="20"/>
          <w:szCs w:val="20"/>
        </w:rPr>
        <w:t xml:space="preserve">) </w:t>
      </w:r>
      <w:r w:rsidR="00834628" w:rsidRPr="00834628">
        <w:rPr>
          <w:rFonts w:ascii="PragmaticaCTT" w:hAnsi="PragmaticaCTT"/>
          <w:sz w:val="20"/>
          <w:szCs w:val="20"/>
        </w:rPr>
        <w:t>336 13 87</w:t>
      </w:r>
      <w:r w:rsidR="00396569">
        <w:rPr>
          <w:rFonts w:ascii="PragmaticaCTT" w:hAnsi="PragmaticaCTT"/>
          <w:sz w:val="20"/>
          <w:szCs w:val="20"/>
        </w:rPr>
        <w:t xml:space="preserve">; </w:t>
      </w:r>
      <w:r w:rsidRPr="00B26849">
        <w:rPr>
          <w:rFonts w:ascii="PragmaticaCTT" w:hAnsi="PragmaticaCTT"/>
          <w:sz w:val="20"/>
          <w:szCs w:val="20"/>
        </w:rPr>
        <w:t xml:space="preserve">електронна адреса для </w:t>
      </w:r>
      <w:r w:rsidRPr="00FF5AFD">
        <w:rPr>
          <w:rFonts w:ascii="PragmaticaCTT" w:hAnsi="PragmaticaCTT"/>
          <w:sz w:val="20"/>
          <w:szCs w:val="20"/>
        </w:rPr>
        <w:t xml:space="preserve">зв’язку з акціонерами: </w:t>
      </w:r>
      <w:hyperlink r:id="rId12" w:history="1">
        <w:r w:rsidR="00834628">
          <w:rPr>
            <w:rStyle w:val="a6"/>
            <w:rFonts w:ascii="PragmaticaCTT" w:hAnsi="PragmaticaCTT"/>
            <w:sz w:val="20"/>
            <w:szCs w:val="20"/>
            <w:lang w:val="en-US"/>
          </w:rPr>
          <w:t>a</w:t>
        </w:r>
        <w:r w:rsidR="00834628" w:rsidRPr="00A01F90">
          <w:rPr>
            <w:rStyle w:val="a6"/>
            <w:rFonts w:ascii="PragmaticaCTT" w:hAnsi="PragmaticaCTT"/>
            <w:sz w:val="20"/>
            <w:szCs w:val="20"/>
          </w:rPr>
          <w:t>.</w:t>
        </w:r>
        <w:r w:rsidR="00834628">
          <w:rPr>
            <w:rStyle w:val="a6"/>
            <w:rFonts w:ascii="PragmaticaCTT" w:hAnsi="PragmaticaCTT"/>
            <w:sz w:val="20"/>
            <w:szCs w:val="20"/>
            <w:lang w:val="en-US"/>
          </w:rPr>
          <w:t>suhaniak</w:t>
        </w:r>
        <w:r w:rsidR="00834628">
          <w:rPr>
            <w:rStyle w:val="a6"/>
            <w:rFonts w:ascii="PragmaticaCTT" w:hAnsi="PragmaticaCTT"/>
            <w:sz w:val="20"/>
            <w:szCs w:val="20"/>
          </w:rPr>
          <w:t>@kernel.ua</w:t>
        </w:r>
      </w:hyperlink>
      <w:r w:rsidR="00AC05BF" w:rsidRPr="00FF5AFD">
        <w:rPr>
          <w:rFonts w:ascii="PragmaticaCTT" w:hAnsi="PragmaticaCTT"/>
          <w:sz w:val="20"/>
          <w:szCs w:val="20"/>
        </w:rPr>
        <w:t>.</w:t>
      </w:r>
    </w:p>
    <w:p w14:paraId="36FBEDE6" w14:textId="0130E486" w:rsidR="001C28C6" w:rsidRPr="00AC30F4" w:rsidRDefault="001C28C6" w:rsidP="00476605">
      <w:pPr>
        <w:ind w:right="-142" w:firstLine="567"/>
        <w:jc w:val="both"/>
        <w:rPr>
          <w:rFonts w:ascii="PragmaticaCTT" w:hAnsi="PragmaticaCTT"/>
          <w:sz w:val="20"/>
          <w:szCs w:val="20"/>
          <w:highlight w:val="magenta"/>
        </w:rPr>
      </w:pPr>
      <w:r w:rsidRPr="00FF5AFD">
        <w:rPr>
          <w:rFonts w:ascii="PragmaticaCTT" w:hAnsi="PragmaticaCTT"/>
          <w:sz w:val="20"/>
          <w:szCs w:val="20"/>
        </w:rPr>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w:t>
      </w:r>
      <w:r w:rsidR="00E93F00" w:rsidRPr="00AC30F4">
        <w:rPr>
          <w:rFonts w:ascii="PragmaticaCTT" w:hAnsi="PragmaticaCTT"/>
          <w:sz w:val="20"/>
          <w:szCs w:val="20"/>
        </w:rPr>
        <w:t>депозитарній</w:t>
      </w:r>
      <w:r w:rsidRPr="00FF5AFD">
        <w:rPr>
          <w:rFonts w:ascii="PragmaticaCTT" w:hAnsi="PragmaticaCTT"/>
          <w:sz w:val="20"/>
          <w:szCs w:val="20"/>
        </w:rPr>
        <w:t xml:space="preserve"> установі, яка обслуговує </w:t>
      </w:r>
      <w:r w:rsidRPr="00FF5AFD">
        <w:rPr>
          <w:rFonts w:ascii="PragmaticaCTT" w:hAnsi="PragmaticaCTT"/>
          <w:sz w:val="20"/>
          <w:szCs w:val="20"/>
        </w:rPr>
        <w:lastRenderedPageBreak/>
        <w:t>рахунок в цінних паперах такого акціонера, на якому обліковуються належні акціонеру акції Товариства</w:t>
      </w:r>
      <w:r w:rsidR="00476605" w:rsidRPr="00AC30F4">
        <w:rPr>
          <w:rFonts w:ascii="PragmaticaCTT" w:hAnsi="PragmaticaCTT"/>
          <w:sz w:val="20"/>
          <w:szCs w:val="20"/>
        </w:rPr>
        <w:t>,</w:t>
      </w:r>
      <w:r w:rsidR="00E93F00" w:rsidRPr="00AC30F4">
        <w:rPr>
          <w:rFonts w:ascii="PragmaticaCTT" w:hAnsi="PragmaticaCTT"/>
          <w:sz w:val="20"/>
          <w:szCs w:val="20"/>
        </w:rPr>
        <w:t xml:space="preserve"> шляхом</w:t>
      </w:r>
      <w:r w:rsidR="00265E91" w:rsidRPr="00AC30F4">
        <w:rPr>
          <w:rFonts w:ascii="PragmaticaCTT" w:hAnsi="PragmaticaCTT"/>
          <w:sz w:val="20"/>
          <w:szCs w:val="20"/>
        </w:rPr>
        <w:t xml:space="preserve"> направлення бюлетенів на адресу електронної пошти депозитарної установи, </w:t>
      </w:r>
      <w:r w:rsidR="00D34F2E" w:rsidRPr="00AC30F4">
        <w:rPr>
          <w:rFonts w:ascii="PragmaticaCTT" w:hAnsi="PragmaticaCTT"/>
          <w:sz w:val="20"/>
          <w:szCs w:val="20"/>
        </w:rPr>
        <w:t>або</w:t>
      </w:r>
      <w:r w:rsidR="00476605" w:rsidRPr="00AC30F4">
        <w:rPr>
          <w:rFonts w:ascii="PragmaticaCTT" w:hAnsi="PragmaticaCTT"/>
          <w:sz w:val="20"/>
          <w:szCs w:val="20"/>
        </w:rPr>
        <w:t xml:space="preserve"> </w:t>
      </w:r>
      <w:r w:rsidR="00265E91" w:rsidRPr="00AC30F4">
        <w:rPr>
          <w:rFonts w:ascii="PragmaticaCTT" w:hAnsi="PragmaticaCTT"/>
          <w:sz w:val="20"/>
          <w:szCs w:val="20"/>
        </w:rPr>
        <w:t>шляхом подання бюлетенів в паперовій формі до депозитарної установи</w:t>
      </w:r>
      <w:r w:rsidRPr="00FF5AFD">
        <w:rPr>
          <w:rFonts w:ascii="PragmaticaCTT" w:hAnsi="PragmaticaCTT"/>
          <w:sz w:val="20"/>
          <w:szCs w:val="20"/>
        </w:rPr>
        <w:t>. Разом із бюлетенями для голосування акціонеру (представнику акціонера) необхідно надати депозитарній установі</w:t>
      </w:r>
      <w:r w:rsidRPr="00B26849">
        <w:rPr>
          <w:rFonts w:ascii="PragmaticaCTT" w:hAnsi="PragmaticaCTT"/>
          <w:sz w:val="20"/>
          <w:szCs w:val="20"/>
        </w:rPr>
        <w:t xml:space="preserve">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w:t>
      </w:r>
      <w:r w:rsidR="00EF4EAF">
        <w:rPr>
          <w:rFonts w:ascii="PragmaticaCTT" w:hAnsi="PragmaticaCTT"/>
          <w:sz w:val="20"/>
          <w:szCs w:val="20"/>
        </w:rPr>
        <w:t xml:space="preserve"> дистанційних</w:t>
      </w:r>
      <w:r w:rsidRPr="00B26849">
        <w:rPr>
          <w:rFonts w:ascii="PragmaticaCTT" w:hAnsi="PragmaticaCTT"/>
          <w:sz w:val="20"/>
          <w:szCs w:val="20"/>
        </w:rPr>
        <w:t xml:space="preserve"> </w:t>
      </w:r>
      <w:r w:rsidR="00EF4EAF">
        <w:rPr>
          <w:rFonts w:ascii="PragmaticaCTT" w:hAnsi="PragmaticaCTT"/>
          <w:sz w:val="20"/>
          <w:szCs w:val="20"/>
        </w:rPr>
        <w:t>з</w:t>
      </w:r>
      <w:r w:rsidRPr="00B26849">
        <w:rPr>
          <w:rFonts w:ascii="PragmaticaCTT" w:hAnsi="PragmaticaCTT"/>
          <w:sz w:val="20"/>
          <w:szCs w:val="20"/>
        </w:rPr>
        <w:t>агальних зборів</w:t>
      </w:r>
      <w:r w:rsidR="00EF4EAF">
        <w:rPr>
          <w:rFonts w:ascii="PragmaticaCTT" w:hAnsi="PragmaticaCTT"/>
          <w:sz w:val="20"/>
          <w:szCs w:val="20"/>
        </w:rPr>
        <w:t xml:space="preserve"> акціонерів</w:t>
      </w:r>
      <w:r w:rsidRPr="00B26849">
        <w:rPr>
          <w:rFonts w:ascii="PragmaticaCTT" w:hAnsi="PragmaticaCTT"/>
          <w:sz w:val="20"/>
          <w:szCs w:val="20"/>
        </w:rPr>
        <w:t>.</w:t>
      </w:r>
    </w:p>
    <w:p w14:paraId="79E259C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7B9A531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6A71D372" w14:textId="7EB05B29"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w:t>
      </w:r>
      <w:r w:rsidR="00047694">
        <w:rPr>
          <w:rFonts w:ascii="PragmaticaCTT" w:hAnsi="PragmaticaCTT"/>
          <w:sz w:val="20"/>
          <w:szCs w:val="20"/>
        </w:rPr>
        <w:t xml:space="preserve">об’єктами </w:t>
      </w:r>
      <w:r w:rsidRPr="00B26849">
        <w:rPr>
          <w:rFonts w:ascii="PragmaticaCTT" w:hAnsi="PragmaticaCTT"/>
          <w:sz w:val="20"/>
          <w:szCs w:val="20"/>
        </w:rPr>
        <w:t>державн</w:t>
      </w:r>
      <w:r w:rsidR="00047694">
        <w:rPr>
          <w:rFonts w:ascii="PragmaticaCTT" w:hAnsi="PragmaticaCTT"/>
          <w:sz w:val="20"/>
          <w:szCs w:val="20"/>
        </w:rPr>
        <w:t>ої власності</w:t>
      </w:r>
      <w:r w:rsidRPr="00B26849">
        <w:rPr>
          <w:rFonts w:ascii="PragmaticaCTT" w:hAnsi="PragmaticaCTT"/>
          <w:sz w:val="20"/>
          <w:szCs w:val="20"/>
        </w:rPr>
        <w:t xml:space="preserve"> чи </w:t>
      </w:r>
      <w:r w:rsidR="00047694">
        <w:rPr>
          <w:rFonts w:ascii="PragmaticaCTT" w:hAnsi="PragmaticaCTT"/>
          <w:sz w:val="20"/>
          <w:szCs w:val="20"/>
        </w:rPr>
        <w:t xml:space="preserve">об’єктами </w:t>
      </w:r>
      <w:r w:rsidRPr="00B26849">
        <w:rPr>
          <w:rFonts w:ascii="PragmaticaCTT" w:hAnsi="PragmaticaCTT"/>
          <w:sz w:val="20"/>
          <w:szCs w:val="20"/>
        </w:rPr>
        <w:t>комунальн</w:t>
      </w:r>
      <w:r w:rsidR="00047694">
        <w:rPr>
          <w:rFonts w:ascii="PragmaticaCTT" w:hAnsi="PragmaticaCTT"/>
          <w:sz w:val="20"/>
          <w:szCs w:val="20"/>
        </w:rPr>
        <w:t>ої</w:t>
      </w:r>
      <w:r w:rsidRPr="00B26849">
        <w:rPr>
          <w:rFonts w:ascii="PragmaticaCTT" w:hAnsi="PragmaticaCTT"/>
          <w:sz w:val="20"/>
          <w:szCs w:val="20"/>
        </w:rPr>
        <w:t xml:space="preserve"> </w:t>
      </w:r>
      <w:r w:rsidR="00047694">
        <w:rPr>
          <w:rFonts w:ascii="PragmaticaCTT" w:hAnsi="PragmaticaCTT"/>
          <w:sz w:val="20"/>
          <w:szCs w:val="20"/>
        </w:rPr>
        <w:t>власності</w:t>
      </w:r>
      <w:r w:rsidRPr="00B26849">
        <w:rPr>
          <w:rFonts w:ascii="PragmaticaCTT" w:hAnsi="PragmaticaCTT"/>
          <w:sz w:val="20"/>
          <w:szCs w:val="20"/>
        </w:rPr>
        <w:t xml:space="preserve">. </w:t>
      </w:r>
    </w:p>
    <w:p w14:paraId="2BC9AAA3"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призначити свого представника постійно або на певний строк. </w:t>
      </w:r>
    </w:p>
    <w:p w14:paraId="72A3EA1B"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559052C"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13282A1A"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06E3D501"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6D6F4B9F"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61B4FECE" w14:textId="7A6C1EC8"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w:t>
      </w:r>
      <w:r w:rsidR="005B025F">
        <w:rPr>
          <w:rFonts w:ascii="PragmaticaCTT" w:hAnsi="PragmaticaCTT"/>
          <w:sz w:val="20"/>
          <w:szCs w:val="20"/>
        </w:rPr>
        <w:t xml:space="preserve">Товариство та </w:t>
      </w:r>
      <w:r w:rsidRPr="00B26849">
        <w:rPr>
          <w:rFonts w:ascii="PragmaticaCTT" w:hAnsi="PragmaticaCTT"/>
          <w:sz w:val="20"/>
          <w:szCs w:val="20"/>
        </w:rPr>
        <w:t xml:space="preserve">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7A02256"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55246F6" w14:textId="77777777" w:rsidR="001C28C6" w:rsidRPr="001E1A7B"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w:t>
      </w:r>
      <w:r w:rsidRPr="001E1A7B">
        <w:rPr>
          <w:rFonts w:ascii="PragmaticaCTT" w:hAnsi="PragmaticaCTT"/>
          <w:sz w:val="20"/>
          <w:szCs w:val="20"/>
        </w:rPr>
        <w:t>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50791FD0" w14:textId="5CE7A807" w:rsidR="001C28C6" w:rsidRPr="007C03BB" w:rsidRDefault="001C28C6" w:rsidP="007C03BB">
      <w:pPr>
        <w:ind w:right="-142" w:firstLine="567"/>
        <w:jc w:val="both"/>
        <w:rPr>
          <w:rFonts w:ascii="PragmaticaCTT" w:hAnsi="PragmaticaCTT"/>
          <w:sz w:val="20"/>
          <w:szCs w:val="20"/>
        </w:rPr>
      </w:pPr>
      <w:r w:rsidRPr="001E1A7B">
        <w:rPr>
          <w:rFonts w:ascii="PragmaticaCTT" w:hAnsi="PragmaticaCTT"/>
          <w:sz w:val="20"/>
          <w:szCs w:val="20"/>
        </w:rPr>
        <w:t xml:space="preserve">Голосування на Загальних зборах з відповідних питань порядку денного розпочинається з моменту розміщення на </w:t>
      </w:r>
      <w:proofErr w:type="spellStart"/>
      <w:r w:rsidRPr="001E1A7B">
        <w:rPr>
          <w:rFonts w:ascii="PragmaticaCTT" w:hAnsi="PragmaticaCTT"/>
          <w:bCs/>
          <w:sz w:val="20"/>
          <w:szCs w:val="20"/>
        </w:rPr>
        <w:t>вебсайті</w:t>
      </w:r>
      <w:proofErr w:type="spellEnd"/>
      <w:r w:rsidRPr="001E1A7B">
        <w:rPr>
          <w:rFonts w:ascii="PragmaticaCTT" w:hAnsi="PragmaticaCTT"/>
          <w:bCs/>
          <w:sz w:val="20"/>
          <w:szCs w:val="20"/>
        </w:rPr>
        <w:t xml:space="preserve"> Товариства за </w:t>
      </w:r>
      <w:proofErr w:type="spellStart"/>
      <w:r w:rsidRPr="001E1A7B">
        <w:rPr>
          <w:rFonts w:ascii="PragmaticaCTT" w:hAnsi="PragmaticaCTT"/>
          <w:bCs/>
          <w:sz w:val="20"/>
          <w:szCs w:val="20"/>
        </w:rPr>
        <w:t>адресою</w:t>
      </w:r>
      <w:proofErr w:type="spellEnd"/>
      <w:r w:rsidRPr="001E1A7B">
        <w:rPr>
          <w:rFonts w:ascii="PragmaticaCTT" w:hAnsi="PragmaticaCTT"/>
          <w:bCs/>
          <w:sz w:val="20"/>
          <w:szCs w:val="20"/>
        </w:rPr>
        <w:t>:</w:t>
      </w:r>
      <w:r w:rsidRPr="001E1A7B">
        <w:rPr>
          <w:rFonts w:ascii="PragmaticaCTT" w:hAnsi="PragmaticaCTT" w:cs="Tahoma"/>
          <w:color w:val="000000"/>
          <w:sz w:val="20"/>
          <w:szCs w:val="20"/>
        </w:rPr>
        <w:t xml:space="preserve"> </w:t>
      </w:r>
      <w:hyperlink r:id="rId13" w:history="1">
        <w:r w:rsidR="00010CD9" w:rsidRPr="00FF6DDC">
          <w:rPr>
            <w:rStyle w:val="a6"/>
            <w:rFonts w:ascii="PragmaticaCTT" w:hAnsi="PragmaticaCTT"/>
            <w:sz w:val="20"/>
            <w:szCs w:val="20"/>
          </w:rPr>
          <w:t>http://kirovogradoliya.pat.ua/documents/infoinshe</w:t>
        </w:r>
      </w:hyperlink>
      <w:r w:rsidR="00017FA8">
        <w:rPr>
          <w:sz w:val="20"/>
          <w:szCs w:val="20"/>
        </w:rPr>
        <w:t xml:space="preserve"> </w:t>
      </w:r>
      <w:r w:rsidRPr="001E1A7B">
        <w:rPr>
          <w:rFonts w:ascii="PragmaticaCTT" w:hAnsi="PragmaticaCTT"/>
          <w:sz w:val="20"/>
          <w:szCs w:val="20"/>
        </w:rPr>
        <w:t>бюлетен</w:t>
      </w:r>
      <w:r w:rsidR="00D54271">
        <w:rPr>
          <w:rFonts w:ascii="PragmaticaCTT" w:hAnsi="PragmaticaCTT"/>
          <w:sz w:val="20"/>
          <w:szCs w:val="20"/>
        </w:rPr>
        <w:t>я</w:t>
      </w:r>
      <w:r w:rsidRPr="001E1A7B">
        <w:rPr>
          <w:rFonts w:ascii="PragmaticaCTT" w:hAnsi="PragmaticaCTT"/>
          <w:sz w:val="20"/>
          <w:szCs w:val="20"/>
        </w:rPr>
        <w:t xml:space="preserve"> для голосування.  </w:t>
      </w:r>
    </w:p>
    <w:p w14:paraId="3D281C5C" w14:textId="77777777"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6D4CF09" w14:textId="77777777"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D176F66" w14:textId="77777777" w:rsidR="001C28C6" w:rsidRPr="00FF5AFD"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Кількість голосів акціонера в бюлетені для голосування зазначається акціонером на підставі даних </w:t>
      </w:r>
      <w:r w:rsidRPr="00FF5AFD">
        <w:rPr>
          <w:rFonts w:ascii="PragmaticaCTT" w:hAnsi="PragmaticaCTT"/>
          <w:sz w:val="20"/>
          <w:szCs w:val="20"/>
        </w:rPr>
        <w:t xml:space="preserve">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71981CF" w14:textId="25E7D4AB" w:rsidR="001C28C6" w:rsidRPr="00FF5AFD" w:rsidRDefault="001C28C6">
      <w:pPr>
        <w:ind w:right="-142" w:firstLine="567"/>
        <w:jc w:val="both"/>
        <w:rPr>
          <w:rFonts w:ascii="PragmaticaCTT" w:hAnsi="PragmaticaCTT"/>
          <w:sz w:val="20"/>
          <w:szCs w:val="20"/>
        </w:rPr>
      </w:pPr>
      <w:r w:rsidRPr="00FF5AFD">
        <w:rPr>
          <w:rFonts w:ascii="PragmaticaCTT" w:hAnsi="PragmaticaCTT"/>
          <w:sz w:val="20"/>
          <w:szCs w:val="20"/>
        </w:rPr>
        <w:t xml:space="preserve">Бюлетень для голосування на Загальних зборах засвідчується одним з наступних способів за вибором акціонера: </w:t>
      </w:r>
    </w:p>
    <w:p w14:paraId="6895AF73" w14:textId="48920E15" w:rsidR="001C28C6" w:rsidRPr="00FF5AFD" w:rsidRDefault="001C28C6">
      <w:pPr>
        <w:ind w:right="-142" w:firstLine="567"/>
        <w:jc w:val="both"/>
        <w:rPr>
          <w:rFonts w:ascii="PragmaticaCTT" w:hAnsi="PragmaticaCTT"/>
          <w:sz w:val="20"/>
          <w:szCs w:val="20"/>
        </w:rPr>
      </w:pPr>
      <w:r w:rsidRPr="00FF5AFD">
        <w:rPr>
          <w:rFonts w:ascii="PragmaticaCTT" w:hAnsi="PragmaticaCTT"/>
          <w:sz w:val="20"/>
          <w:szCs w:val="20"/>
        </w:rPr>
        <w:t>1) за допомогою кваліфікованого електронного підпису акціонера (його представника)</w:t>
      </w:r>
      <w:r w:rsidR="00B0019E">
        <w:rPr>
          <w:rFonts w:ascii="PragmaticaCTT" w:hAnsi="PragmaticaCTT"/>
          <w:sz w:val="20"/>
          <w:szCs w:val="20"/>
        </w:rPr>
        <w:t xml:space="preserve"> (</w:t>
      </w:r>
      <w:r w:rsidR="00B71069" w:rsidRPr="00AC30F4">
        <w:rPr>
          <w:rFonts w:ascii="PragmaticaCTT" w:hAnsi="PragmaticaCTT"/>
          <w:sz w:val="20"/>
          <w:szCs w:val="20"/>
        </w:rPr>
        <w:t xml:space="preserve">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w:t>
      </w:r>
      <w:r w:rsidR="00E17F5F" w:rsidRPr="00AC30F4">
        <w:rPr>
          <w:rFonts w:ascii="PragmaticaCTT" w:hAnsi="PragmaticaCTT"/>
          <w:sz w:val="20"/>
          <w:szCs w:val="20"/>
        </w:rPr>
        <w:t>бюлетеня</w:t>
      </w:r>
      <w:r w:rsidR="00B71069" w:rsidRPr="00AC30F4">
        <w:rPr>
          <w:rFonts w:ascii="PragmaticaCTT" w:hAnsi="PragmaticaCTT"/>
          <w:sz w:val="20"/>
          <w:szCs w:val="20"/>
        </w:rPr>
        <w:t xml:space="preserve"> на</w:t>
      </w:r>
      <w:r w:rsidR="00E17F5F" w:rsidRPr="00AC30F4">
        <w:rPr>
          <w:rFonts w:ascii="PragmaticaCTT" w:hAnsi="PragmaticaCTT"/>
          <w:sz w:val="20"/>
          <w:szCs w:val="20"/>
        </w:rPr>
        <w:t xml:space="preserve"> адресу</w:t>
      </w:r>
      <w:r w:rsidR="00B71069" w:rsidRPr="00AC30F4">
        <w:rPr>
          <w:rFonts w:ascii="PragmaticaCTT" w:hAnsi="PragmaticaCTT"/>
          <w:sz w:val="20"/>
          <w:szCs w:val="20"/>
        </w:rPr>
        <w:t xml:space="preserve"> </w:t>
      </w:r>
      <w:r w:rsidR="00E17F5F" w:rsidRPr="00AC30F4">
        <w:rPr>
          <w:rFonts w:ascii="PragmaticaCTT" w:hAnsi="PragmaticaCTT"/>
          <w:sz w:val="20"/>
          <w:szCs w:val="20"/>
        </w:rPr>
        <w:t xml:space="preserve">електронної </w:t>
      </w:r>
      <w:r w:rsidR="00B71069" w:rsidRPr="00AC30F4">
        <w:rPr>
          <w:rFonts w:ascii="PragmaticaCTT" w:hAnsi="PragmaticaCTT"/>
          <w:sz w:val="20"/>
          <w:szCs w:val="20"/>
        </w:rPr>
        <w:t>пошт</w:t>
      </w:r>
      <w:r w:rsidR="00E17F5F" w:rsidRPr="00AC30F4">
        <w:rPr>
          <w:rFonts w:ascii="PragmaticaCTT" w:hAnsi="PragmaticaCTT"/>
          <w:sz w:val="20"/>
          <w:szCs w:val="20"/>
        </w:rPr>
        <w:t>и)</w:t>
      </w:r>
      <w:r w:rsidRPr="00FF5AFD">
        <w:rPr>
          <w:rFonts w:ascii="PragmaticaCTT" w:hAnsi="PragmaticaCTT"/>
          <w:sz w:val="20"/>
          <w:szCs w:val="20"/>
        </w:rPr>
        <w:t xml:space="preserve">; </w:t>
      </w:r>
    </w:p>
    <w:p w14:paraId="5178B308" w14:textId="32AD7DDE" w:rsidR="001C28C6" w:rsidRPr="00FF5AFD" w:rsidRDefault="001C28C6">
      <w:pPr>
        <w:ind w:right="-142" w:firstLine="567"/>
        <w:jc w:val="both"/>
        <w:rPr>
          <w:rFonts w:ascii="PragmaticaCTT" w:hAnsi="PragmaticaCTT"/>
          <w:sz w:val="20"/>
          <w:szCs w:val="20"/>
        </w:rPr>
      </w:pPr>
      <w:r w:rsidRPr="00FF5AFD">
        <w:rPr>
          <w:rFonts w:ascii="PragmaticaCTT" w:hAnsi="PragmaticaCTT"/>
          <w:sz w:val="20"/>
          <w:szCs w:val="20"/>
        </w:rPr>
        <w:lastRenderedPageBreak/>
        <w:t>2) нотаріально, за умови підписання бюлетеня в присутності нотаріуса або посадової особи, яка вчиняє нотаріальні дії</w:t>
      </w:r>
      <w:r w:rsidR="004B6B9F" w:rsidRPr="00AC30F4">
        <w:rPr>
          <w:rFonts w:ascii="PragmaticaCTT" w:hAnsi="PragmaticaCTT"/>
          <w:sz w:val="20"/>
          <w:szCs w:val="20"/>
        </w:rPr>
        <w:t xml:space="preserve"> (у разі подання бюлетеня в паперовій формі)</w:t>
      </w:r>
      <w:r w:rsidRPr="00FF5AFD">
        <w:rPr>
          <w:rFonts w:ascii="PragmaticaCTT" w:hAnsi="PragmaticaCTT"/>
          <w:sz w:val="20"/>
          <w:szCs w:val="20"/>
        </w:rPr>
        <w:t xml:space="preserve">; </w:t>
      </w:r>
    </w:p>
    <w:p w14:paraId="1E791519" w14:textId="700C28A5" w:rsidR="001C28C6" w:rsidRPr="00FF5AFD" w:rsidRDefault="001C28C6" w:rsidP="004E0351">
      <w:pPr>
        <w:ind w:right="-142" w:firstLine="567"/>
        <w:jc w:val="both"/>
        <w:rPr>
          <w:rFonts w:ascii="PragmaticaCTT" w:hAnsi="PragmaticaCTT"/>
          <w:sz w:val="20"/>
          <w:szCs w:val="20"/>
        </w:rPr>
      </w:pPr>
      <w:r w:rsidRPr="00FF5AFD">
        <w:rPr>
          <w:rFonts w:ascii="PragmaticaCTT" w:hAnsi="PragmaticaCTT"/>
          <w:sz w:val="20"/>
          <w:szCs w:val="20"/>
        </w:rPr>
        <w:t xml:space="preserve">3) депозитарною установою, </w:t>
      </w:r>
      <w:r w:rsidR="00D97E00" w:rsidRPr="00AC30F4">
        <w:rPr>
          <w:rFonts w:ascii="PragmaticaCTT" w:hAnsi="PragmaticaCTT"/>
          <w:sz w:val="20"/>
          <w:szCs w:val="20"/>
        </w:rPr>
        <w:t>що</w:t>
      </w:r>
      <w:r w:rsidR="00D97E00" w:rsidRPr="00FF5AFD">
        <w:rPr>
          <w:rFonts w:ascii="PragmaticaCTT" w:hAnsi="PragmaticaCTT"/>
          <w:sz w:val="20"/>
          <w:szCs w:val="20"/>
        </w:rPr>
        <w:t xml:space="preserve"> </w:t>
      </w:r>
      <w:r w:rsidRPr="00FF5AFD">
        <w:rPr>
          <w:rFonts w:ascii="PragmaticaCTT" w:hAnsi="PragmaticaCTT"/>
          <w:sz w:val="20"/>
          <w:szCs w:val="20"/>
        </w:rPr>
        <w:t xml:space="preserve">обслуговує рахунок в цінних паперах такого акціонера, на якому обліковуються належні акціонеру акції </w:t>
      </w:r>
      <w:r w:rsidR="00D97E00" w:rsidRPr="00AC30F4">
        <w:rPr>
          <w:rFonts w:ascii="PragmaticaCTT" w:hAnsi="PragmaticaCTT"/>
          <w:sz w:val="20"/>
          <w:szCs w:val="20"/>
        </w:rPr>
        <w:t>Т</w:t>
      </w:r>
      <w:r w:rsidRPr="00FF5AFD">
        <w:rPr>
          <w:rFonts w:ascii="PragmaticaCTT" w:hAnsi="PragmaticaCTT"/>
          <w:sz w:val="20"/>
          <w:szCs w:val="20"/>
        </w:rPr>
        <w:t>овариства, за умови підписання бюлетеня в присутності уповноваженої особи депозитарної установи</w:t>
      </w:r>
      <w:r w:rsidR="00AE78AE">
        <w:rPr>
          <w:rFonts w:ascii="PragmaticaCTT" w:hAnsi="PragmaticaCTT"/>
          <w:sz w:val="20"/>
          <w:szCs w:val="20"/>
        </w:rPr>
        <w:t xml:space="preserve"> </w:t>
      </w:r>
      <w:r w:rsidR="00AE78AE" w:rsidRPr="00AC30F4">
        <w:rPr>
          <w:rFonts w:ascii="PragmaticaCTT" w:hAnsi="PragmaticaCTT"/>
          <w:sz w:val="20"/>
          <w:szCs w:val="20"/>
        </w:rPr>
        <w:t>(у разі подання бюлетеня в паперовій формі)</w:t>
      </w:r>
      <w:r w:rsidRPr="00FF5AFD">
        <w:rPr>
          <w:rFonts w:ascii="PragmaticaCTT" w:hAnsi="PragmaticaCTT"/>
          <w:sz w:val="20"/>
          <w:szCs w:val="20"/>
        </w:rPr>
        <w:t xml:space="preserve">. </w:t>
      </w:r>
    </w:p>
    <w:p w14:paraId="262B15BC" w14:textId="77777777" w:rsidR="001C28C6" w:rsidRPr="00B26849" w:rsidRDefault="001C28C6" w:rsidP="00323FCE">
      <w:pPr>
        <w:ind w:right="-142" w:firstLine="567"/>
        <w:jc w:val="both"/>
        <w:rPr>
          <w:rFonts w:ascii="PragmaticaCTT" w:hAnsi="PragmaticaCTT"/>
          <w:sz w:val="20"/>
          <w:szCs w:val="20"/>
        </w:rPr>
      </w:pPr>
      <w:r w:rsidRPr="00FF5AFD">
        <w:rPr>
          <w:rFonts w:ascii="PragmaticaCTT" w:hAnsi="PragmaticaCTT"/>
          <w:sz w:val="20"/>
          <w:szCs w:val="20"/>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5DED82DE" w14:textId="77777777" w:rsidR="001C28C6" w:rsidRPr="00B26849" w:rsidRDefault="001C28C6" w:rsidP="00323FCE">
      <w:pPr>
        <w:ind w:right="-142" w:firstLine="567"/>
        <w:jc w:val="both"/>
        <w:rPr>
          <w:rFonts w:ascii="PragmaticaCTT" w:hAnsi="PragmaticaCTT"/>
          <w:sz w:val="20"/>
          <w:szCs w:val="20"/>
        </w:rPr>
      </w:pPr>
    </w:p>
    <w:sectPr w:rsidR="001C28C6" w:rsidRPr="00B26849" w:rsidSect="00956829">
      <w:headerReference w:type="even" r:id="rId14"/>
      <w:footerReference w:type="default" r:id="rId15"/>
      <w:pgSz w:w="11906" w:h="16838" w:code="9"/>
      <w:pgMar w:top="720" w:right="566" w:bottom="567" w:left="1134" w:header="340" w:footer="34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A215" w14:textId="77777777" w:rsidR="00D61F69" w:rsidRDefault="00D61F69">
      <w:r>
        <w:separator/>
      </w:r>
    </w:p>
  </w:endnote>
  <w:endnote w:type="continuationSeparator" w:id="0">
    <w:p w14:paraId="0BBB45F7" w14:textId="77777777" w:rsidR="00D61F69" w:rsidRDefault="00D61F69">
      <w:r>
        <w:continuationSeparator/>
      </w:r>
    </w:p>
  </w:endnote>
  <w:endnote w:type="continuationNotice" w:id="1">
    <w:p w14:paraId="4E3782B9" w14:textId="77777777" w:rsidR="00D61F69" w:rsidRDefault="00D6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3927" w14:textId="3120220D" w:rsidR="00956829" w:rsidRDefault="00956829">
    <w:pPr>
      <w:pStyle w:val="af"/>
      <w:jc w:val="right"/>
    </w:pPr>
  </w:p>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E927" w14:textId="77777777" w:rsidR="00D61F69" w:rsidRDefault="00D61F69">
      <w:r>
        <w:separator/>
      </w:r>
    </w:p>
  </w:footnote>
  <w:footnote w:type="continuationSeparator" w:id="0">
    <w:p w14:paraId="53C0E0D3" w14:textId="77777777" w:rsidR="00D61F69" w:rsidRDefault="00D61F69">
      <w:r>
        <w:continuationSeparator/>
      </w:r>
    </w:p>
  </w:footnote>
  <w:footnote w:type="continuationNotice" w:id="1">
    <w:p w14:paraId="5F3A052A" w14:textId="77777777" w:rsidR="00D61F69" w:rsidRDefault="00D61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4010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4F4CEC"/>
    <w:multiLevelType w:val="hybridMultilevel"/>
    <w:tmpl w:val="B5947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4C0003"/>
    <w:multiLevelType w:val="hybridMultilevel"/>
    <w:tmpl w:val="445CF014"/>
    <w:lvl w:ilvl="0" w:tplc="F63E3F4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6"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7" w15:restartNumberingAfterBreak="0">
    <w:nsid w:val="46C706E1"/>
    <w:multiLevelType w:val="hybridMultilevel"/>
    <w:tmpl w:val="9A82E62E"/>
    <w:lvl w:ilvl="0" w:tplc="71320FD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15:restartNumberingAfterBreak="0">
    <w:nsid w:val="50DA7E8D"/>
    <w:multiLevelType w:val="hybridMultilevel"/>
    <w:tmpl w:val="B3D6C210"/>
    <w:lvl w:ilvl="0" w:tplc="9C0A910A">
      <w:start w:val="1"/>
      <w:numFmt w:val="decimal"/>
      <w:lvlText w:val="%1."/>
      <w:lvlJc w:val="left"/>
      <w:pPr>
        <w:ind w:left="720" w:hanging="360"/>
      </w:pPr>
      <w:rPr>
        <w:rFonts w:ascii="PragmaticaCTT" w:eastAsia="Calibri" w:hAnsi="PragmaticaCTT"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3052D5"/>
    <w:multiLevelType w:val="hybridMultilevel"/>
    <w:tmpl w:val="9D428050"/>
    <w:lvl w:ilvl="0" w:tplc="18387D8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A61ED7"/>
    <w:multiLevelType w:val="hybridMultilevel"/>
    <w:tmpl w:val="9706604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4AE781B"/>
    <w:multiLevelType w:val="hybridMultilevel"/>
    <w:tmpl w:val="D77AF956"/>
    <w:lvl w:ilvl="0" w:tplc="FA7AE550">
      <w:start w:val="1"/>
      <w:numFmt w:val="decimal"/>
      <w:lvlText w:val="%1."/>
      <w:lvlJc w:val="left"/>
      <w:pPr>
        <w:ind w:left="-176" w:hanging="360"/>
      </w:pPr>
      <w:rPr>
        <w:rFonts w:hint="default"/>
      </w:rPr>
    </w:lvl>
    <w:lvl w:ilvl="1" w:tplc="20000019" w:tentative="1">
      <w:start w:val="1"/>
      <w:numFmt w:val="lowerLetter"/>
      <w:lvlText w:val="%2."/>
      <w:lvlJc w:val="left"/>
      <w:pPr>
        <w:ind w:left="544" w:hanging="360"/>
      </w:pPr>
    </w:lvl>
    <w:lvl w:ilvl="2" w:tplc="2000001B" w:tentative="1">
      <w:start w:val="1"/>
      <w:numFmt w:val="lowerRoman"/>
      <w:lvlText w:val="%3."/>
      <w:lvlJc w:val="right"/>
      <w:pPr>
        <w:ind w:left="1264" w:hanging="180"/>
      </w:pPr>
    </w:lvl>
    <w:lvl w:ilvl="3" w:tplc="2000000F" w:tentative="1">
      <w:start w:val="1"/>
      <w:numFmt w:val="decimal"/>
      <w:lvlText w:val="%4."/>
      <w:lvlJc w:val="left"/>
      <w:pPr>
        <w:ind w:left="1984" w:hanging="360"/>
      </w:pPr>
    </w:lvl>
    <w:lvl w:ilvl="4" w:tplc="20000019" w:tentative="1">
      <w:start w:val="1"/>
      <w:numFmt w:val="lowerLetter"/>
      <w:lvlText w:val="%5."/>
      <w:lvlJc w:val="left"/>
      <w:pPr>
        <w:ind w:left="2704" w:hanging="360"/>
      </w:pPr>
    </w:lvl>
    <w:lvl w:ilvl="5" w:tplc="2000001B" w:tentative="1">
      <w:start w:val="1"/>
      <w:numFmt w:val="lowerRoman"/>
      <w:lvlText w:val="%6."/>
      <w:lvlJc w:val="right"/>
      <w:pPr>
        <w:ind w:left="3424" w:hanging="180"/>
      </w:pPr>
    </w:lvl>
    <w:lvl w:ilvl="6" w:tplc="2000000F" w:tentative="1">
      <w:start w:val="1"/>
      <w:numFmt w:val="decimal"/>
      <w:lvlText w:val="%7."/>
      <w:lvlJc w:val="left"/>
      <w:pPr>
        <w:ind w:left="4144" w:hanging="360"/>
      </w:pPr>
    </w:lvl>
    <w:lvl w:ilvl="7" w:tplc="20000019" w:tentative="1">
      <w:start w:val="1"/>
      <w:numFmt w:val="lowerLetter"/>
      <w:lvlText w:val="%8."/>
      <w:lvlJc w:val="left"/>
      <w:pPr>
        <w:ind w:left="4864" w:hanging="360"/>
      </w:pPr>
    </w:lvl>
    <w:lvl w:ilvl="8" w:tplc="2000001B" w:tentative="1">
      <w:start w:val="1"/>
      <w:numFmt w:val="lowerRoman"/>
      <w:lvlText w:val="%9."/>
      <w:lvlJc w:val="right"/>
      <w:pPr>
        <w:ind w:left="5584" w:hanging="180"/>
      </w:pPr>
    </w:lvl>
  </w:abstractNum>
  <w:abstractNum w:abstractNumId="15" w15:restartNumberingAfterBreak="0">
    <w:nsid w:val="7FC873A2"/>
    <w:multiLevelType w:val="hybridMultilevel"/>
    <w:tmpl w:val="C4547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12"/>
  </w:num>
  <w:num w:numId="3" w16cid:durableId="1124470311">
    <w:abstractNumId w:val="11"/>
  </w:num>
  <w:num w:numId="4" w16cid:durableId="772895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881577">
    <w:abstractNumId w:val="10"/>
  </w:num>
  <w:num w:numId="6" w16cid:durableId="1705397967">
    <w:abstractNumId w:val="6"/>
  </w:num>
  <w:num w:numId="7" w16cid:durableId="266040570">
    <w:abstractNumId w:val="2"/>
  </w:num>
  <w:num w:numId="8" w16cid:durableId="1709602979">
    <w:abstractNumId w:val="3"/>
  </w:num>
  <w:num w:numId="9" w16cid:durableId="1569261848">
    <w:abstractNumId w:val="9"/>
  </w:num>
  <w:num w:numId="10" w16cid:durableId="1264148685">
    <w:abstractNumId w:val="1"/>
  </w:num>
  <w:num w:numId="11" w16cid:durableId="999818083">
    <w:abstractNumId w:val="8"/>
  </w:num>
  <w:num w:numId="12" w16cid:durableId="685836884">
    <w:abstractNumId w:val="13"/>
  </w:num>
  <w:num w:numId="13" w16cid:durableId="1675760209">
    <w:abstractNumId w:val="7"/>
  </w:num>
  <w:num w:numId="14" w16cid:durableId="1919513321">
    <w:abstractNumId w:val="15"/>
  </w:num>
  <w:num w:numId="15" w16cid:durableId="412705626">
    <w:abstractNumId w:val="4"/>
  </w:num>
  <w:num w:numId="16" w16cid:durableId="990131638">
    <w:abstractNumId w:val="5"/>
  </w:num>
  <w:num w:numId="17" w16cid:durableId="173109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8C6"/>
    <w:rsid w:val="00006E90"/>
    <w:rsid w:val="00007A16"/>
    <w:rsid w:val="00010CD9"/>
    <w:rsid w:val="0001496B"/>
    <w:rsid w:val="00016888"/>
    <w:rsid w:val="00017FA8"/>
    <w:rsid w:val="00020E53"/>
    <w:rsid w:val="00023FD1"/>
    <w:rsid w:val="00025DB6"/>
    <w:rsid w:val="000266C4"/>
    <w:rsid w:val="00034EE4"/>
    <w:rsid w:val="00034F8C"/>
    <w:rsid w:val="000375EA"/>
    <w:rsid w:val="00041DC5"/>
    <w:rsid w:val="00047694"/>
    <w:rsid w:val="00055760"/>
    <w:rsid w:val="000572A9"/>
    <w:rsid w:val="00057484"/>
    <w:rsid w:val="000602E1"/>
    <w:rsid w:val="0006055E"/>
    <w:rsid w:val="00067870"/>
    <w:rsid w:val="0007473E"/>
    <w:rsid w:val="000833F1"/>
    <w:rsid w:val="00091571"/>
    <w:rsid w:val="0009594D"/>
    <w:rsid w:val="000A6489"/>
    <w:rsid w:val="000B4145"/>
    <w:rsid w:val="000B53F4"/>
    <w:rsid w:val="000C53D1"/>
    <w:rsid w:val="000D2503"/>
    <w:rsid w:val="000D25CF"/>
    <w:rsid w:val="000E5875"/>
    <w:rsid w:val="000F133F"/>
    <w:rsid w:val="001074A2"/>
    <w:rsid w:val="0010770B"/>
    <w:rsid w:val="0010778D"/>
    <w:rsid w:val="00112BEA"/>
    <w:rsid w:val="00112F21"/>
    <w:rsid w:val="001167B8"/>
    <w:rsid w:val="00135605"/>
    <w:rsid w:val="00136F9F"/>
    <w:rsid w:val="00144092"/>
    <w:rsid w:val="00154592"/>
    <w:rsid w:val="0017058E"/>
    <w:rsid w:val="00172D60"/>
    <w:rsid w:val="00186510"/>
    <w:rsid w:val="00191CF8"/>
    <w:rsid w:val="00192495"/>
    <w:rsid w:val="00194386"/>
    <w:rsid w:val="001A0A4D"/>
    <w:rsid w:val="001B0A38"/>
    <w:rsid w:val="001B39E6"/>
    <w:rsid w:val="001C28C6"/>
    <w:rsid w:val="001C2CFB"/>
    <w:rsid w:val="001C3B4B"/>
    <w:rsid w:val="001D6DFC"/>
    <w:rsid w:val="001D6ED2"/>
    <w:rsid w:val="001D7532"/>
    <w:rsid w:val="001E0E6A"/>
    <w:rsid w:val="001E1A7B"/>
    <w:rsid w:val="002035FF"/>
    <w:rsid w:val="00205918"/>
    <w:rsid w:val="0021191B"/>
    <w:rsid w:val="0021361C"/>
    <w:rsid w:val="00217AD4"/>
    <w:rsid w:val="0022533B"/>
    <w:rsid w:val="0022633F"/>
    <w:rsid w:val="002338BB"/>
    <w:rsid w:val="00241FFD"/>
    <w:rsid w:val="0024338F"/>
    <w:rsid w:val="0025326B"/>
    <w:rsid w:val="00256DB9"/>
    <w:rsid w:val="002608B6"/>
    <w:rsid w:val="00265E91"/>
    <w:rsid w:val="0029037A"/>
    <w:rsid w:val="00291292"/>
    <w:rsid w:val="00291B17"/>
    <w:rsid w:val="002A57B6"/>
    <w:rsid w:val="002A678E"/>
    <w:rsid w:val="002C136F"/>
    <w:rsid w:val="002C37C3"/>
    <w:rsid w:val="002C3E01"/>
    <w:rsid w:val="002D0918"/>
    <w:rsid w:val="002D6D25"/>
    <w:rsid w:val="002E4F43"/>
    <w:rsid w:val="002E7BAB"/>
    <w:rsid w:val="002F7E12"/>
    <w:rsid w:val="00302D75"/>
    <w:rsid w:val="00310C3C"/>
    <w:rsid w:val="003222C8"/>
    <w:rsid w:val="00323FCE"/>
    <w:rsid w:val="00354AD5"/>
    <w:rsid w:val="00354EDC"/>
    <w:rsid w:val="00355A3B"/>
    <w:rsid w:val="00356569"/>
    <w:rsid w:val="00371249"/>
    <w:rsid w:val="003907B3"/>
    <w:rsid w:val="00390EC5"/>
    <w:rsid w:val="00396569"/>
    <w:rsid w:val="003B2647"/>
    <w:rsid w:val="003B28D2"/>
    <w:rsid w:val="003D00EF"/>
    <w:rsid w:val="003D0A2B"/>
    <w:rsid w:val="003D5F5E"/>
    <w:rsid w:val="003E3B2E"/>
    <w:rsid w:val="003E3B37"/>
    <w:rsid w:val="003F6F8C"/>
    <w:rsid w:val="004010DF"/>
    <w:rsid w:val="00402A63"/>
    <w:rsid w:val="004031A4"/>
    <w:rsid w:val="0042070D"/>
    <w:rsid w:val="0042396E"/>
    <w:rsid w:val="0042413E"/>
    <w:rsid w:val="00432949"/>
    <w:rsid w:val="00432992"/>
    <w:rsid w:val="00432EAD"/>
    <w:rsid w:val="00434251"/>
    <w:rsid w:val="00436016"/>
    <w:rsid w:val="00436CC0"/>
    <w:rsid w:val="00440777"/>
    <w:rsid w:val="00441429"/>
    <w:rsid w:val="004479F1"/>
    <w:rsid w:val="00447F66"/>
    <w:rsid w:val="00450F62"/>
    <w:rsid w:val="00454B42"/>
    <w:rsid w:val="0046028A"/>
    <w:rsid w:val="0046043F"/>
    <w:rsid w:val="00460AB0"/>
    <w:rsid w:val="00461D7C"/>
    <w:rsid w:val="00463D2A"/>
    <w:rsid w:val="004662D1"/>
    <w:rsid w:val="00471D45"/>
    <w:rsid w:val="00473F56"/>
    <w:rsid w:val="00475270"/>
    <w:rsid w:val="00476605"/>
    <w:rsid w:val="004823E3"/>
    <w:rsid w:val="00487BA8"/>
    <w:rsid w:val="00496801"/>
    <w:rsid w:val="004A2C13"/>
    <w:rsid w:val="004A2FAB"/>
    <w:rsid w:val="004A3D53"/>
    <w:rsid w:val="004A7B07"/>
    <w:rsid w:val="004B0272"/>
    <w:rsid w:val="004B6B9F"/>
    <w:rsid w:val="004C732E"/>
    <w:rsid w:val="004E0351"/>
    <w:rsid w:val="004E7406"/>
    <w:rsid w:val="00502309"/>
    <w:rsid w:val="00511AAC"/>
    <w:rsid w:val="00514FF8"/>
    <w:rsid w:val="005151D8"/>
    <w:rsid w:val="00517079"/>
    <w:rsid w:val="0052034E"/>
    <w:rsid w:val="005250F4"/>
    <w:rsid w:val="00540155"/>
    <w:rsid w:val="00541516"/>
    <w:rsid w:val="00552596"/>
    <w:rsid w:val="00561E49"/>
    <w:rsid w:val="00571B20"/>
    <w:rsid w:val="005827EC"/>
    <w:rsid w:val="00583BE3"/>
    <w:rsid w:val="00585F4F"/>
    <w:rsid w:val="005A2E34"/>
    <w:rsid w:val="005B025F"/>
    <w:rsid w:val="005B57C5"/>
    <w:rsid w:val="005B5AFF"/>
    <w:rsid w:val="005C3A96"/>
    <w:rsid w:val="005E5DA1"/>
    <w:rsid w:val="0061168F"/>
    <w:rsid w:val="006127F2"/>
    <w:rsid w:val="00613CAA"/>
    <w:rsid w:val="00624A5C"/>
    <w:rsid w:val="00625A07"/>
    <w:rsid w:val="00640611"/>
    <w:rsid w:val="0066423A"/>
    <w:rsid w:val="006A7406"/>
    <w:rsid w:val="006B053B"/>
    <w:rsid w:val="006B12AD"/>
    <w:rsid w:val="006B2DCB"/>
    <w:rsid w:val="006B4280"/>
    <w:rsid w:val="006C3B2D"/>
    <w:rsid w:val="006C757C"/>
    <w:rsid w:val="006D7C87"/>
    <w:rsid w:val="006F1576"/>
    <w:rsid w:val="006F1830"/>
    <w:rsid w:val="00700D45"/>
    <w:rsid w:val="007024A1"/>
    <w:rsid w:val="0070318F"/>
    <w:rsid w:val="00731DA8"/>
    <w:rsid w:val="00731FD2"/>
    <w:rsid w:val="007559D4"/>
    <w:rsid w:val="00756E16"/>
    <w:rsid w:val="007615CF"/>
    <w:rsid w:val="00765436"/>
    <w:rsid w:val="0077616C"/>
    <w:rsid w:val="00782399"/>
    <w:rsid w:val="00797539"/>
    <w:rsid w:val="007A1827"/>
    <w:rsid w:val="007B2732"/>
    <w:rsid w:val="007C03BB"/>
    <w:rsid w:val="007D2651"/>
    <w:rsid w:val="007E7345"/>
    <w:rsid w:val="007F5C51"/>
    <w:rsid w:val="00802CF3"/>
    <w:rsid w:val="008032EF"/>
    <w:rsid w:val="008071B1"/>
    <w:rsid w:val="00813E60"/>
    <w:rsid w:val="00817453"/>
    <w:rsid w:val="00822DC0"/>
    <w:rsid w:val="00834628"/>
    <w:rsid w:val="00835DCC"/>
    <w:rsid w:val="008370FA"/>
    <w:rsid w:val="00864000"/>
    <w:rsid w:val="00881023"/>
    <w:rsid w:val="00883B36"/>
    <w:rsid w:val="00890B34"/>
    <w:rsid w:val="008923F2"/>
    <w:rsid w:val="008C0EEF"/>
    <w:rsid w:val="008E7319"/>
    <w:rsid w:val="008F276F"/>
    <w:rsid w:val="00907169"/>
    <w:rsid w:val="00913424"/>
    <w:rsid w:val="00915717"/>
    <w:rsid w:val="00924539"/>
    <w:rsid w:val="00924D32"/>
    <w:rsid w:val="00930871"/>
    <w:rsid w:val="0093348D"/>
    <w:rsid w:val="009372F0"/>
    <w:rsid w:val="00950FCA"/>
    <w:rsid w:val="00956829"/>
    <w:rsid w:val="00963BD0"/>
    <w:rsid w:val="00970E5C"/>
    <w:rsid w:val="009803C7"/>
    <w:rsid w:val="009911CC"/>
    <w:rsid w:val="00994D32"/>
    <w:rsid w:val="00995B40"/>
    <w:rsid w:val="009B661D"/>
    <w:rsid w:val="009E6EAD"/>
    <w:rsid w:val="009F5FC8"/>
    <w:rsid w:val="00A01F90"/>
    <w:rsid w:val="00A02FA7"/>
    <w:rsid w:val="00A04171"/>
    <w:rsid w:val="00A06A4D"/>
    <w:rsid w:val="00A07183"/>
    <w:rsid w:val="00A15893"/>
    <w:rsid w:val="00A21145"/>
    <w:rsid w:val="00A26461"/>
    <w:rsid w:val="00A318C9"/>
    <w:rsid w:val="00A35112"/>
    <w:rsid w:val="00A53174"/>
    <w:rsid w:val="00A600B1"/>
    <w:rsid w:val="00A63CF7"/>
    <w:rsid w:val="00A64628"/>
    <w:rsid w:val="00A6632C"/>
    <w:rsid w:val="00A66D68"/>
    <w:rsid w:val="00AB6E59"/>
    <w:rsid w:val="00AC05BF"/>
    <w:rsid w:val="00AC0955"/>
    <w:rsid w:val="00AC30F4"/>
    <w:rsid w:val="00AC5A9D"/>
    <w:rsid w:val="00AD10F1"/>
    <w:rsid w:val="00AE78AE"/>
    <w:rsid w:val="00AF3ECD"/>
    <w:rsid w:val="00B0019E"/>
    <w:rsid w:val="00B073F1"/>
    <w:rsid w:val="00B13DED"/>
    <w:rsid w:val="00B1546A"/>
    <w:rsid w:val="00B26849"/>
    <w:rsid w:val="00B31803"/>
    <w:rsid w:val="00B42640"/>
    <w:rsid w:val="00B54E8B"/>
    <w:rsid w:val="00B64D66"/>
    <w:rsid w:val="00B71069"/>
    <w:rsid w:val="00B818BB"/>
    <w:rsid w:val="00B820F6"/>
    <w:rsid w:val="00B85B6D"/>
    <w:rsid w:val="00B93683"/>
    <w:rsid w:val="00BA3F22"/>
    <w:rsid w:val="00BA4117"/>
    <w:rsid w:val="00BB7590"/>
    <w:rsid w:val="00BB7CA9"/>
    <w:rsid w:val="00BC62C6"/>
    <w:rsid w:val="00C1027A"/>
    <w:rsid w:val="00C12095"/>
    <w:rsid w:val="00C218C0"/>
    <w:rsid w:val="00C24FDE"/>
    <w:rsid w:val="00C345C2"/>
    <w:rsid w:val="00C60AA3"/>
    <w:rsid w:val="00C61CC4"/>
    <w:rsid w:val="00C77B01"/>
    <w:rsid w:val="00C93F0C"/>
    <w:rsid w:val="00C954E9"/>
    <w:rsid w:val="00CC53A1"/>
    <w:rsid w:val="00CD0C05"/>
    <w:rsid w:val="00CE494E"/>
    <w:rsid w:val="00D26037"/>
    <w:rsid w:val="00D34F2E"/>
    <w:rsid w:val="00D54271"/>
    <w:rsid w:val="00D60EAC"/>
    <w:rsid w:val="00D61F69"/>
    <w:rsid w:val="00D824AE"/>
    <w:rsid w:val="00D93495"/>
    <w:rsid w:val="00D97E00"/>
    <w:rsid w:val="00DA0148"/>
    <w:rsid w:val="00DB4025"/>
    <w:rsid w:val="00DB522D"/>
    <w:rsid w:val="00DB59AC"/>
    <w:rsid w:val="00DC70EA"/>
    <w:rsid w:val="00E031EB"/>
    <w:rsid w:val="00E151B5"/>
    <w:rsid w:val="00E171C1"/>
    <w:rsid w:val="00E17F5F"/>
    <w:rsid w:val="00E201F3"/>
    <w:rsid w:val="00E368F1"/>
    <w:rsid w:val="00E45C83"/>
    <w:rsid w:val="00E47D5A"/>
    <w:rsid w:val="00E501BF"/>
    <w:rsid w:val="00E5715E"/>
    <w:rsid w:val="00E61051"/>
    <w:rsid w:val="00E6465F"/>
    <w:rsid w:val="00E751A4"/>
    <w:rsid w:val="00E817E7"/>
    <w:rsid w:val="00E83BD3"/>
    <w:rsid w:val="00E91B31"/>
    <w:rsid w:val="00E93F00"/>
    <w:rsid w:val="00EB325C"/>
    <w:rsid w:val="00EC3679"/>
    <w:rsid w:val="00EC3EE1"/>
    <w:rsid w:val="00EC4B24"/>
    <w:rsid w:val="00ED7DB2"/>
    <w:rsid w:val="00EE3095"/>
    <w:rsid w:val="00EE559A"/>
    <w:rsid w:val="00EE78C6"/>
    <w:rsid w:val="00EF0A6D"/>
    <w:rsid w:val="00EF116D"/>
    <w:rsid w:val="00EF36B0"/>
    <w:rsid w:val="00EF4EAF"/>
    <w:rsid w:val="00F16BBB"/>
    <w:rsid w:val="00F46543"/>
    <w:rsid w:val="00F50D79"/>
    <w:rsid w:val="00F541AC"/>
    <w:rsid w:val="00F55C5F"/>
    <w:rsid w:val="00F622E9"/>
    <w:rsid w:val="00F652A8"/>
    <w:rsid w:val="00F774AC"/>
    <w:rsid w:val="00F81D9C"/>
    <w:rsid w:val="00F90819"/>
    <w:rsid w:val="00F957F0"/>
    <w:rsid w:val="00FA11FF"/>
    <w:rsid w:val="00FA3A1E"/>
    <w:rsid w:val="00FA6366"/>
    <w:rsid w:val="00FC59B4"/>
    <w:rsid w:val="00FD2AD6"/>
    <w:rsid w:val="00FF0860"/>
    <w:rsid w:val="00FF172D"/>
    <w:rsid w:val="00FF3BC7"/>
    <w:rsid w:val="00FF5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і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и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і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Абзац списку Знак,Абзац списка1 Знак"/>
    <w:basedOn w:val="a0"/>
    <w:link w:val="10"/>
    <w:uiPriority w:val="34"/>
    <w:locked/>
    <w:rsid w:val="00B64D66"/>
    <w:rPr>
      <w:rFonts w:ascii="Times New Roman" w:eastAsia="Times New Roman" w:hAnsi="Times New Roman" w:cs="Times New Roman"/>
      <w:noProof/>
      <w:sz w:val="20"/>
      <w:szCs w:val="20"/>
      <w:lang w:eastAsia="ru-RU"/>
    </w:rPr>
  </w:style>
  <w:style w:type="character" w:styleId="af1">
    <w:name w:val="FollowedHyperlink"/>
    <w:basedOn w:val="a0"/>
    <w:uiPriority w:val="99"/>
    <w:semiHidden/>
    <w:unhideWhenUsed/>
    <w:rsid w:val="00475270"/>
    <w:rPr>
      <w:color w:val="954F72" w:themeColor="followedHyperlink"/>
      <w:u w:val="single"/>
    </w:rPr>
  </w:style>
  <w:style w:type="character" w:styleId="af2">
    <w:name w:val="annotation reference"/>
    <w:basedOn w:val="a0"/>
    <w:uiPriority w:val="99"/>
    <w:semiHidden/>
    <w:unhideWhenUsed/>
    <w:rsid w:val="003B28D2"/>
    <w:rPr>
      <w:sz w:val="16"/>
      <w:szCs w:val="16"/>
    </w:rPr>
  </w:style>
  <w:style w:type="paragraph" w:styleId="af3">
    <w:name w:val="annotation text"/>
    <w:basedOn w:val="a"/>
    <w:link w:val="af4"/>
    <w:uiPriority w:val="99"/>
    <w:unhideWhenUsed/>
    <w:rsid w:val="003B28D2"/>
    <w:rPr>
      <w:sz w:val="20"/>
      <w:szCs w:val="20"/>
    </w:rPr>
  </w:style>
  <w:style w:type="character" w:customStyle="1" w:styleId="af4">
    <w:name w:val="Текст примітки Знак"/>
    <w:basedOn w:val="a0"/>
    <w:link w:val="af3"/>
    <w:uiPriority w:val="99"/>
    <w:rsid w:val="003B28D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28D2"/>
    <w:rPr>
      <w:b/>
      <w:bCs/>
    </w:rPr>
  </w:style>
  <w:style w:type="character" w:customStyle="1" w:styleId="af6">
    <w:name w:val="Тема примітки Знак"/>
    <w:basedOn w:val="af4"/>
    <w:link w:val="af5"/>
    <w:uiPriority w:val="99"/>
    <w:semiHidden/>
    <w:rsid w:val="003B28D2"/>
    <w:rPr>
      <w:rFonts w:ascii="Times New Roman" w:eastAsia="Times New Roman" w:hAnsi="Times New Roman" w:cs="Times New Roman"/>
      <w:b/>
      <w:bCs/>
      <w:sz w:val="20"/>
      <w:szCs w:val="20"/>
      <w:lang w:eastAsia="ru-RU"/>
    </w:rPr>
  </w:style>
  <w:style w:type="paragraph" w:styleId="af7">
    <w:name w:val="Revision"/>
    <w:hidden/>
    <w:uiPriority w:val="99"/>
    <w:semiHidden/>
    <w:rsid w:val="003E3B37"/>
    <w:pPr>
      <w:spacing w:after="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942">
      <w:bodyDiv w:val="1"/>
      <w:marLeft w:val="0"/>
      <w:marRight w:val="0"/>
      <w:marTop w:val="0"/>
      <w:marBottom w:val="0"/>
      <w:divBdr>
        <w:top w:val="none" w:sz="0" w:space="0" w:color="auto"/>
        <w:left w:val="none" w:sz="0" w:space="0" w:color="auto"/>
        <w:bottom w:val="none" w:sz="0" w:space="0" w:color="auto"/>
        <w:right w:val="none" w:sz="0" w:space="0" w:color="auto"/>
      </w:divBdr>
    </w:div>
    <w:div w:id="571619686">
      <w:bodyDiv w:val="1"/>
      <w:marLeft w:val="0"/>
      <w:marRight w:val="0"/>
      <w:marTop w:val="0"/>
      <w:marBottom w:val="0"/>
      <w:divBdr>
        <w:top w:val="none" w:sz="0" w:space="0" w:color="auto"/>
        <w:left w:val="none" w:sz="0" w:space="0" w:color="auto"/>
        <w:bottom w:val="none" w:sz="0" w:space="0" w:color="auto"/>
        <w:right w:val="none" w:sz="0" w:space="0" w:color="auto"/>
      </w:divBdr>
    </w:div>
    <w:div w:id="782111447">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uhaniak@kernel.ua" TargetMode="External"/><Relationship Id="rId13" Type="http://schemas.openxmlformats.org/officeDocument/2006/relationships/hyperlink" Target="http://kirovogradoliya.pat.ua/documents/infoins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valenko@kernel.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valenko@kernel.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uhaniak@kernel.ua" TargetMode="External"/><Relationship Id="rId4" Type="http://schemas.openxmlformats.org/officeDocument/2006/relationships/settings" Target="settings.xml"/><Relationship Id="rId9" Type="http://schemas.openxmlformats.org/officeDocument/2006/relationships/hyperlink" Target="http://kirovogradoliya.pat.ua/documents/povidomlennya-pro-zbor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4</Pages>
  <Words>9747</Words>
  <Characters>5556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15273</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316</cp:revision>
  <cp:lastPrinted>2024-01-23T09:43:00Z</cp:lastPrinted>
  <dcterms:created xsi:type="dcterms:W3CDTF">2022-09-08T15:38:00Z</dcterms:created>
  <dcterms:modified xsi:type="dcterms:W3CDTF">2024-01-25T12:56:00Z</dcterms:modified>
</cp:coreProperties>
</file>